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57074" w14:textId="7DE1F04A" w:rsidR="00824C7F" w:rsidRDefault="00625F92" w:rsidP="001671C6">
      <w:pPr>
        <w:spacing w:after="0" w:line="400" w:lineRule="atLeast"/>
        <w:jc w:val="center"/>
        <w:rPr>
          <w:rFonts w:ascii="Times New Roman" w:hAnsi="Times New Roman" w:cs="Times New Roman"/>
          <w:b/>
          <w:kern w:val="16"/>
          <w:sz w:val="32"/>
          <w:szCs w:val="32"/>
        </w:rPr>
      </w:pPr>
      <w:r>
        <w:rPr>
          <w:noProof/>
        </w:rPr>
        <w:drawing>
          <wp:inline distT="0" distB="0" distL="0" distR="0" wp14:anchorId="5FCC3447" wp14:editId="4D38BC54">
            <wp:extent cx="1507560" cy="610870"/>
            <wp:effectExtent l="0" t="0" r="0" b="0"/>
            <wp:docPr id="10598400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8579" cy="619387"/>
                    </a:xfrm>
                    <a:prstGeom prst="rect">
                      <a:avLst/>
                    </a:prstGeom>
                    <a:noFill/>
                    <a:ln>
                      <a:noFill/>
                    </a:ln>
                  </pic:spPr>
                </pic:pic>
              </a:graphicData>
            </a:graphic>
          </wp:inline>
        </w:drawing>
      </w:r>
    </w:p>
    <w:p w14:paraId="02CB5B2C" w14:textId="77777777" w:rsidR="00625F92" w:rsidRPr="00FB27D2" w:rsidRDefault="00625F92" w:rsidP="001671C6">
      <w:pPr>
        <w:spacing w:after="0" w:line="400" w:lineRule="atLeast"/>
        <w:jc w:val="center"/>
        <w:rPr>
          <w:rFonts w:ascii="Times New Roman" w:hAnsi="Times New Roman" w:cs="Times New Roman"/>
          <w:b/>
          <w:kern w:val="16"/>
          <w:sz w:val="32"/>
          <w:szCs w:val="32"/>
        </w:rPr>
      </w:pPr>
    </w:p>
    <w:p w14:paraId="29B9389B" w14:textId="0250D2FE" w:rsidR="004E3926" w:rsidRPr="00FB27D2" w:rsidRDefault="004E3926" w:rsidP="004E3926">
      <w:pPr>
        <w:spacing w:after="0" w:line="400" w:lineRule="atLeast"/>
        <w:jc w:val="center"/>
        <w:rPr>
          <w:rFonts w:ascii="Times New Roman" w:hAnsi="Times New Roman" w:cs="Times New Roman"/>
          <w:b/>
          <w:color w:val="EE0000"/>
          <w:sz w:val="36"/>
          <w:szCs w:val="36"/>
        </w:rPr>
      </w:pPr>
      <w:r w:rsidRPr="00FB27D2">
        <w:rPr>
          <w:rFonts w:ascii="Times New Roman" w:hAnsi="Times New Roman" w:cs="Times New Roman"/>
          <w:b/>
          <w:color w:val="EE0000"/>
          <w:kern w:val="16"/>
          <w:sz w:val="36"/>
          <w:szCs w:val="36"/>
        </w:rPr>
        <w:t xml:space="preserve">DIỄN ĐÀN: FDI KẾT NỐI </w:t>
      </w:r>
      <w:r w:rsidR="0000143D">
        <w:rPr>
          <w:rFonts w:ascii="Times New Roman" w:hAnsi="Times New Roman" w:cs="Times New Roman"/>
          <w:b/>
          <w:color w:val="EE0000"/>
          <w:kern w:val="16"/>
          <w:sz w:val="36"/>
          <w:szCs w:val="36"/>
        </w:rPr>
        <w:t xml:space="preserve">- </w:t>
      </w:r>
      <w:r w:rsidR="00085A78" w:rsidRPr="00FB27D2">
        <w:rPr>
          <w:rFonts w:ascii="Times New Roman" w:hAnsi="Times New Roman" w:cs="Times New Roman"/>
          <w:b/>
          <w:color w:val="EE0000"/>
          <w:sz w:val="36"/>
          <w:szCs w:val="36"/>
        </w:rPr>
        <w:t xml:space="preserve">FDI </w:t>
      </w:r>
      <w:r w:rsidR="009B342E" w:rsidRPr="00FB27D2">
        <w:rPr>
          <w:rFonts w:ascii="Times New Roman" w:hAnsi="Times New Roman" w:cs="Times New Roman"/>
          <w:b/>
          <w:color w:val="EE0000"/>
          <w:sz w:val="36"/>
          <w:szCs w:val="36"/>
        </w:rPr>
        <w:t>CONNECT</w:t>
      </w:r>
      <w:r w:rsidR="00085A78" w:rsidRPr="00FB27D2">
        <w:rPr>
          <w:rFonts w:ascii="Times New Roman" w:hAnsi="Times New Roman" w:cs="Times New Roman"/>
          <w:b/>
          <w:color w:val="EE0000"/>
          <w:sz w:val="36"/>
          <w:szCs w:val="36"/>
        </w:rPr>
        <w:t xml:space="preserve"> 2026</w:t>
      </w:r>
    </w:p>
    <w:p w14:paraId="74782F45" w14:textId="40B13F89" w:rsidR="004E3926" w:rsidRPr="00FB27D2" w:rsidRDefault="004E3926" w:rsidP="004E3926">
      <w:pPr>
        <w:spacing w:after="0" w:line="400" w:lineRule="atLeast"/>
        <w:jc w:val="center"/>
        <w:rPr>
          <w:rFonts w:ascii="Times New Roman" w:hAnsi="Times New Roman" w:cs="Times New Roman"/>
          <w:b/>
          <w:color w:val="EE0000"/>
          <w:sz w:val="32"/>
          <w:szCs w:val="32"/>
        </w:rPr>
      </w:pPr>
      <w:r w:rsidRPr="00FB27D2">
        <w:rPr>
          <w:rFonts w:ascii="Times New Roman" w:hAnsi="Times New Roman" w:cs="Times New Roman"/>
          <w:b/>
          <w:color w:val="EE0000"/>
          <w:sz w:val="32"/>
          <w:szCs w:val="32"/>
        </w:rPr>
        <w:t xml:space="preserve">Chủ đề: Hướng tới chuỗi cung ứng </w:t>
      </w:r>
      <w:r w:rsidR="005B14C2" w:rsidRPr="00FB27D2">
        <w:rPr>
          <w:rFonts w:ascii="Times New Roman" w:hAnsi="Times New Roman" w:cs="Times New Roman"/>
          <w:b/>
          <w:color w:val="EE0000"/>
          <w:sz w:val="32"/>
          <w:szCs w:val="32"/>
        </w:rPr>
        <w:t xml:space="preserve">toàn cầu </w:t>
      </w:r>
      <w:r w:rsidRPr="00FB27D2">
        <w:rPr>
          <w:rFonts w:ascii="Times New Roman" w:hAnsi="Times New Roman" w:cs="Times New Roman"/>
          <w:b/>
          <w:color w:val="EE0000"/>
          <w:sz w:val="32"/>
          <w:szCs w:val="32"/>
        </w:rPr>
        <w:t>bền vững</w:t>
      </w:r>
    </w:p>
    <w:p w14:paraId="2882DFB1" w14:textId="77777777" w:rsidR="004E3926" w:rsidRDefault="004E3926" w:rsidP="004E3926">
      <w:pPr>
        <w:spacing w:after="0" w:line="400" w:lineRule="atLeast"/>
        <w:jc w:val="center"/>
        <w:rPr>
          <w:rFonts w:ascii="Times New Roman" w:hAnsi="Times New Roman" w:cs="Times New Roman"/>
          <w:b/>
          <w:color w:val="FF0000"/>
          <w:sz w:val="28"/>
          <w:szCs w:val="28"/>
        </w:rPr>
      </w:pPr>
    </w:p>
    <w:p w14:paraId="302B3DEE" w14:textId="55CAC142" w:rsidR="00085A78" w:rsidRDefault="00DC7EA4" w:rsidP="004E3926">
      <w:pPr>
        <w:spacing w:after="0" w:line="400" w:lineRule="atLeast"/>
        <w:ind w:firstLine="720"/>
        <w:rPr>
          <w:rFonts w:ascii="Times New Roman" w:hAnsi="Times New Roman" w:cs="Times New Roman"/>
          <w:i/>
          <w:iCs/>
          <w:sz w:val="28"/>
          <w:szCs w:val="28"/>
        </w:rPr>
      </w:pPr>
      <w:r>
        <w:rPr>
          <w:rFonts w:ascii="Times New Roman" w:hAnsi="Times New Roman" w:cs="Times New Roman"/>
          <w:sz w:val="28"/>
          <w:szCs w:val="28"/>
        </w:rPr>
        <w:t>Đ</w:t>
      </w:r>
      <w:r w:rsidR="00DC52D7" w:rsidRPr="00A1270B">
        <w:rPr>
          <w:rFonts w:ascii="Times New Roman" w:hAnsi="Times New Roman" w:cs="Times New Roman"/>
          <w:sz w:val="28"/>
          <w:szCs w:val="28"/>
        </w:rPr>
        <w:t xml:space="preserve">ược sự hỗ trợ, phối hợp của </w:t>
      </w:r>
      <w:r w:rsidR="005517BD" w:rsidRPr="00A1270B">
        <w:rPr>
          <w:rFonts w:ascii="Times New Roman" w:hAnsi="Times New Roman" w:cs="Times New Roman"/>
          <w:sz w:val="28"/>
          <w:szCs w:val="28"/>
        </w:rPr>
        <w:t xml:space="preserve">Ban </w:t>
      </w:r>
      <w:r w:rsidR="004D0F12" w:rsidRPr="00A1270B">
        <w:rPr>
          <w:rFonts w:ascii="Times New Roman" w:hAnsi="Times New Roman" w:cs="Times New Roman"/>
          <w:sz w:val="28"/>
          <w:szCs w:val="28"/>
        </w:rPr>
        <w:t>Chính sách, Chiến lược Trung ương</w:t>
      </w:r>
      <w:r w:rsidR="005517BD" w:rsidRPr="00A1270B">
        <w:rPr>
          <w:rFonts w:ascii="Times New Roman" w:hAnsi="Times New Roman" w:cs="Times New Roman"/>
          <w:sz w:val="28"/>
          <w:szCs w:val="28"/>
        </w:rPr>
        <w:t xml:space="preserve">, </w:t>
      </w:r>
      <w:r w:rsidR="004E3926" w:rsidRPr="00A1270B">
        <w:rPr>
          <w:rFonts w:ascii="Times New Roman" w:hAnsi="Times New Roman" w:cs="Times New Roman"/>
          <w:sz w:val="28"/>
          <w:szCs w:val="28"/>
        </w:rPr>
        <w:t>Bộ Tài chính</w:t>
      </w:r>
      <w:r w:rsidR="005517BD" w:rsidRPr="00A1270B">
        <w:rPr>
          <w:rFonts w:ascii="Times New Roman" w:hAnsi="Times New Roman" w:cs="Times New Roman"/>
          <w:sz w:val="28"/>
          <w:szCs w:val="28"/>
        </w:rPr>
        <w:t>,</w:t>
      </w:r>
      <w:r w:rsidR="00E46F0A">
        <w:rPr>
          <w:rFonts w:ascii="Times New Roman" w:hAnsi="Times New Roman" w:cs="Times New Roman"/>
          <w:sz w:val="28"/>
          <w:szCs w:val="28"/>
        </w:rPr>
        <w:t xml:space="preserve"> Bộ Công Thương</w:t>
      </w:r>
      <w:r w:rsidR="00510D4E">
        <w:rPr>
          <w:rFonts w:ascii="Times New Roman" w:hAnsi="Times New Roman" w:cs="Times New Roman"/>
          <w:sz w:val="28"/>
          <w:szCs w:val="28"/>
        </w:rPr>
        <w:t>,</w:t>
      </w:r>
      <w:r w:rsidR="005517BD" w:rsidRPr="00A1270B">
        <w:rPr>
          <w:rFonts w:ascii="Times New Roman" w:hAnsi="Times New Roman" w:cs="Times New Roman"/>
          <w:sz w:val="28"/>
          <w:szCs w:val="28"/>
        </w:rPr>
        <w:t xml:space="preserve"> </w:t>
      </w:r>
      <w:r w:rsidRPr="00A1270B">
        <w:rPr>
          <w:rFonts w:ascii="Times New Roman" w:hAnsi="Times New Roman" w:cs="Times New Roman"/>
          <w:sz w:val="28"/>
          <w:szCs w:val="28"/>
        </w:rPr>
        <w:t xml:space="preserve">Ủy ban nhân dân tỉnh Bắc Ninh, </w:t>
      </w:r>
      <w:r w:rsidR="005517BD" w:rsidRPr="00A1270B">
        <w:rPr>
          <w:rFonts w:ascii="Times New Roman" w:hAnsi="Times New Roman" w:cs="Times New Roman"/>
          <w:sz w:val="28"/>
          <w:szCs w:val="28"/>
        </w:rPr>
        <w:t xml:space="preserve">các </w:t>
      </w:r>
      <w:r w:rsidR="004E3926" w:rsidRPr="00A1270B">
        <w:rPr>
          <w:rFonts w:ascii="Times New Roman" w:hAnsi="Times New Roman" w:cs="Times New Roman"/>
          <w:sz w:val="28"/>
          <w:szCs w:val="28"/>
        </w:rPr>
        <w:t xml:space="preserve">cơ quan ngoại giao, </w:t>
      </w:r>
      <w:r w:rsidR="005517BD" w:rsidRPr="00A1270B">
        <w:rPr>
          <w:rFonts w:ascii="Times New Roman" w:hAnsi="Times New Roman" w:cs="Times New Roman"/>
          <w:sz w:val="28"/>
          <w:szCs w:val="28"/>
        </w:rPr>
        <w:t xml:space="preserve">hiệp hội doanh nghiệp trong nước và quốc tế tại Việt Nam, </w:t>
      </w:r>
      <w:r w:rsidRPr="00A1270B">
        <w:rPr>
          <w:rFonts w:ascii="Times New Roman" w:hAnsi="Times New Roman" w:cs="Times New Roman"/>
          <w:sz w:val="28"/>
          <w:szCs w:val="28"/>
        </w:rPr>
        <w:t>Liên đoàn Thương mại và Công nghiệp Việt Nam (VCCI)</w:t>
      </w:r>
      <w:r>
        <w:rPr>
          <w:rFonts w:ascii="Times New Roman" w:hAnsi="Times New Roman" w:cs="Times New Roman"/>
          <w:sz w:val="28"/>
          <w:szCs w:val="28"/>
        </w:rPr>
        <w:t xml:space="preserve"> sẽ</w:t>
      </w:r>
      <w:r w:rsidR="005517BD" w:rsidRPr="00A1270B">
        <w:rPr>
          <w:rFonts w:ascii="Times New Roman" w:hAnsi="Times New Roman" w:cs="Times New Roman"/>
          <w:sz w:val="28"/>
          <w:szCs w:val="28"/>
        </w:rPr>
        <w:t xml:space="preserve"> tổ chức Diễn đàn </w:t>
      </w:r>
      <w:r w:rsidR="005517BD" w:rsidRPr="00DC7EA4">
        <w:rPr>
          <w:rFonts w:ascii="Times New Roman" w:hAnsi="Times New Roman" w:cs="Times New Roman"/>
          <w:b/>
          <w:bCs/>
          <w:sz w:val="28"/>
          <w:szCs w:val="28"/>
        </w:rPr>
        <w:t>“</w:t>
      </w:r>
      <w:r w:rsidRPr="00DC7EA4">
        <w:rPr>
          <w:rFonts w:ascii="Times New Roman" w:hAnsi="Times New Roman" w:cs="Times New Roman"/>
          <w:b/>
          <w:bCs/>
          <w:sz w:val="28"/>
          <w:szCs w:val="28"/>
        </w:rPr>
        <w:t>KẾT NỐI</w:t>
      </w:r>
      <w:r>
        <w:rPr>
          <w:rFonts w:ascii="Times New Roman" w:hAnsi="Times New Roman" w:cs="Times New Roman"/>
          <w:sz w:val="28"/>
          <w:szCs w:val="28"/>
        </w:rPr>
        <w:t xml:space="preserve"> </w:t>
      </w:r>
      <w:r w:rsidR="007357AD" w:rsidRPr="00DC7EA4">
        <w:rPr>
          <w:rFonts w:ascii="Times New Roman" w:hAnsi="Times New Roman" w:cs="Times New Roman"/>
          <w:b/>
          <w:bCs/>
          <w:sz w:val="28"/>
          <w:szCs w:val="28"/>
        </w:rPr>
        <w:t xml:space="preserve">FDI </w:t>
      </w:r>
      <w:r w:rsidRPr="00DC7EA4">
        <w:rPr>
          <w:rFonts w:ascii="Times New Roman" w:hAnsi="Times New Roman" w:cs="Times New Roman"/>
          <w:sz w:val="28"/>
          <w:szCs w:val="28"/>
        </w:rPr>
        <w:t xml:space="preserve">- </w:t>
      </w:r>
      <w:r w:rsidR="005517BD" w:rsidRPr="00DC7EA4">
        <w:rPr>
          <w:rFonts w:ascii="Times New Roman" w:hAnsi="Times New Roman" w:cs="Times New Roman"/>
          <w:b/>
          <w:sz w:val="28"/>
          <w:szCs w:val="28"/>
        </w:rPr>
        <w:t>FDI CONNECT 2026</w:t>
      </w:r>
      <w:r>
        <w:rPr>
          <w:rFonts w:ascii="Times New Roman" w:hAnsi="Times New Roman" w:cs="Times New Roman"/>
          <w:b/>
          <w:sz w:val="28"/>
          <w:szCs w:val="28"/>
        </w:rPr>
        <w:t xml:space="preserve">” </w:t>
      </w:r>
      <w:r w:rsidRPr="00DC7EA4">
        <w:rPr>
          <w:rFonts w:ascii="Times New Roman" w:hAnsi="Times New Roman" w:cs="Times New Roman"/>
          <w:b/>
          <w:i/>
          <w:iCs/>
          <w:sz w:val="28"/>
          <w:szCs w:val="28"/>
        </w:rPr>
        <w:t>với chủ đề:</w:t>
      </w:r>
      <w:r w:rsidR="005517BD" w:rsidRPr="00DC7EA4">
        <w:rPr>
          <w:rFonts w:ascii="Times New Roman" w:hAnsi="Times New Roman" w:cs="Times New Roman"/>
          <w:b/>
          <w:i/>
          <w:iCs/>
          <w:sz w:val="28"/>
          <w:szCs w:val="28"/>
        </w:rPr>
        <w:t xml:space="preserve"> </w:t>
      </w:r>
      <w:r w:rsidR="00A80178">
        <w:rPr>
          <w:rFonts w:ascii="Times New Roman" w:hAnsi="Times New Roman" w:cs="Times New Roman"/>
          <w:b/>
          <w:i/>
          <w:iCs/>
          <w:sz w:val="28"/>
          <w:szCs w:val="28"/>
        </w:rPr>
        <w:t xml:space="preserve">Hướng tới </w:t>
      </w:r>
      <w:r w:rsidR="005517BD" w:rsidRPr="00DC7EA4">
        <w:rPr>
          <w:rFonts w:ascii="Times New Roman" w:hAnsi="Times New Roman" w:cs="Times New Roman"/>
          <w:b/>
          <w:i/>
          <w:iCs/>
          <w:sz w:val="28"/>
          <w:szCs w:val="28"/>
        </w:rPr>
        <w:t>chuỗi cung ứng</w:t>
      </w:r>
      <w:r w:rsidR="00A80178">
        <w:rPr>
          <w:rFonts w:ascii="Times New Roman" w:hAnsi="Times New Roman" w:cs="Times New Roman"/>
          <w:b/>
          <w:i/>
          <w:iCs/>
          <w:sz w:val="28"/>
          <w:szCs w:val="28"/>
        </w:rPr>
        <w:t xml:space="preserve"> toàn cầu</w:t>
      </w:r>
      <w:r w:rsidR="005517BD" w:rsidRPr="00DC7EA4">
        <w:rPr>
          <w:rFonts w:ascii="Times New Roman" w:hAnsi="Times New Roman" w:cs="Times New Roman"/>
          <w:b/>
          <w:i/>
          <w:iCs/>
          <w:sz w:val="28"/>
          <w:szCs w:val="28"/>
        </w:rPr>
        <w:t xml:space="preserve"> bền vững</w:t>
      </w:r>
      <w:r>
        <w:rPr>
          <w:rFonts w:ascii="Times New Roman" w:hAnsi="Times New Roman" w:cs="Times New Roman"/>
          <w:b/>
          <w:i/>
          <w:iCs/>
          <w:sz w:val="28"/>
          <w:szCs w:val="28"/>
        </w:rPr>
        <w:t>.</w:t>
      </w:r>
      <w:r w:rsidR="005517BD" w:rsidRPr="00DC7EA4">
        <w:rPr>
          <w:rFonts w:ascii="Times New Roman" w:hAnsi="Times New Roman" w:cs="Times New Roman"/>
          <w:i/>
          <w:iCs/>
          <w:sz w:val="28"/>
          <w:szCs w:val="28"/>
        </w:rPr>
        <w:t xml:space="preserve">” </w:t>
      </w:r>
    </w:p>
    <w:p w14:paraId="65538D8E" w14:textId="77777777" w:rsidR="001437C5" w:rsidRDefault="001437C5" w:rsidP="004E3926">
      <w:pPr>
        <w:spacing w:after="0" w:line="400" w:lineRule="atLeast"/>
        <w:ind w:firstLine="720"/>
        <w:rPr>
          <w:rFonts w:ascii="Times New Roman" w:hAnsi="Times New Roman" w:cs="Times New Roman"/>
          <w:i/>
          <w:iCs/>
          <w:sz w:val="28"/>
          <w:szCs w:val="28"/>
        </w:rPr>
      </w:pPr>
    </w:p>
    <w:p w14:paraId="4B2EF9BF" w14:textId="54495CAA" w:rsidR="001437C5" w:rsidRPr="00CE7604" w:rsidRDefault="001437C5" w:rsidP="001437C5">
      <w:pPr>
        <w:pStyle w:val="ListParagraph"/>
        <w:spacing w:line="320" w:lineRule="atLeast"/>
        <w:rPr>
          <w:rFonts w:ascii="Times New Roman" w:hAnsi="Times New Roman" w:cs="Times New Roman"/>
          <w:b/>
          <w:sz w:val="28"/>
          <w:szCs w:val="28"/>
        </w:rPr>
      </w:pPr>
      <w:r w:rsidRPr="00CE7604">
        <w:rPr>
          <w:rFonts w:ascii="Times New Roman" w:hAnsi="Times New Roman" w:cs="Times New Roman"/>
          <w:b/>
          <w:sz w:val="28"/>
          <w:szCs w:val="28"/>
        </w:rPr>
        <w:t xml:space="preserve">Thời gian: </w:t>
      </w:r>
      <w:r>
        <w:rPr>
          <w:rFonts w:ascii="Times New Roman" w:hAnsi="Times New Roman" w:cs="Times New Roman"/>
          <w:b/>
          <w:sz w:val="28"/>
          <w:szCs w:val="28"/>
        </w:rPr>
        <w:t>Ngày</w:t>
      </w:r>
      <w:r w:rsidRPr="00CE7604">
        <w:rPr>
          <w:rFonts w:ascii="Times New Roman" w:hAnsi="Times New Roman" w:cs="Times New Roman"/>
          <w:b/>
          <w:sz w:val="28"/>
          <w:szCs w:val="28"/>
        </w:rPr>
        <w:t xml:space="preserve"> </w:t>
      </w:r>
      <w:r>
        <w:rPr>
          <w:rFonts w:ascii="Times New Roman" w:hAnsi="Times New Roman" w:cs="Times New Roman"/>
          <w:b/>
          <w:sz w:val="28"/>
          <w:szCs w:val="28"/>
        </w:rPr>
        <w:t>24-25/04</w:t>
      </w:r>
      <w:r w:rsidRPr="00CE7604">
        <w:rPr>
          <w:rFonts w:ascii="Times New Roman" w:hAnsi="Times New Roman" w:cs="Times New Roman"/>
          <w:b/>
          <w:sz w:val="28"/>
          <w:szCs w:val="28"/>
        </w:rPr>
        <w:t>/202</w:t>
      </w:r>
      <w:r>
        <w:rPr>
          <w:rFonts w:ascii="Times New Roman" w:hAnsi="Times New Roman" w:cs="Times New Roman"/>
          <w:b/>
          <w:sz w:val="28"/>
          <w:szCs w:val="28"/>
        </w:rPr>
        <w:t>6</w:t>
      </w:r>
    </w:p>
    <w:p w14:paraId="6430029B" w14:textId="519C004F" w:rsidR="001437C5" w:rsidRDefault="001437C5" w:rsidP="001437C5">
      <w:pPr>
        <w:pStyle w:val="ListParagraph"/>
        <w:spacing w:line="320" w:lineRule="atLeast"/>
        <w:rPr>
          <w:rFonts w:ascii="Times New Roman" w:hAnsi="Times New Roman" w:cs="Times New Roman"/>
          <w:b/>
          <w:bCs/>
          <w:sz w:val="28"/>
          <w:szCs w:val="28"/>
        </w:rPr>
      </w:pPr>
      <w:r w:rsidRPr="00CE7604">
        <w:rPr>
          <w:rFonts w:ascii="Times New Roman" w:hAnsi="Times New Roman" w:cs="Times New Roman"/>
          <w:b/>
          <w:sz w:val="28"/>
          <w:szCs w:val="28"/>
        </w:rPr>
        <w:t>Địa điểm:</w:t>
      </w:r>
      <w:r w:rsidRPr="00CE7604">
        <w:rPr>
          <w:rFonts w:ascii="Times New Roman" w:hAnsi="Times New Roman" w:cs="Times New Roman"/>
          <w:sz w:val="28"/>
          <w:szCs w:val="28"/>
        </w:rPr>
        <w:t xml:space="preserve"> </w:t>
      </w:r>
      <w:r>
        <w:rPr>
          <w:rFonts w:ascii="Times New Roman" w:hAnsi="Times New Roman" w:cs="Times New Roman"/>
          <w:b/>
          <w:bCs/>
          <w:sz w:val="28"/>
          <w:szCs w:val="28"/>
        </w:rPr>
        <w:t xml:space="preserve">Trung tâm </w:t>
      </w:r>
      <w:r w:rsidR="007357AD">
        <w:rPr>
          <w:rFonts w:ascii="Times New Roman" w:hAnsi="Times New Roman" w:cs="Times New Roman"/>
          <w:b/>
          <w:bCs/>
          <w:sz w:val="28"/>
          <w:szCs w:val="28"/>
        </w:rPr>
        <w:t>Văn hóa Kinh Bắc,</w:t>
      </w:r>
      <w:r>
        <w:rPr>
          <w:rFonts w:ascii="Times New Roman" w:hAnsi="Times New Roman" w:cs="Times New Roman"/>
          <w:b/>
          <w:bCs/>
          <w:sz w:val="28"/>
          <w:szCs w:val="28"/>
        </w:rPr>
        <w:t xml:space="preserve"> tỉnh Bắc Ninh</w:t>
      </w:r>
    </w:p>
    <w:p w14:paraId="02888B07" w14:textId="7AD0A068" w:rsidR="000420EB" w:rsidRPr="000420EB" w:rsidRDefault="000420EB" w:rsidP="000420EB">
      <w:pPr>
        <w:ind w:left="270"/>
        <w:jc w:val="both"/>
        <w:rPr>
          <w:rFonts w:ascii="Times New Roman" w:hAnsi="Times New Roman" w:cs="Times New Roman"/>
          <w:b/>
          <w:sz w:val="28"/>
          <w:szCs w:val="28"/>
        </w:rPr>
      </w:pPr>
      <w:r w:rsidRPr="000420EB">
        <w:rPr>
          <w:rFonts w:ascii="Times New Roman" w:hAnsi="Times New Roman" w:cs="Times New Roman"/>
          <w:b/>
          <w:sz w:val="28"/>
          <w:szCs w:val="28"/>
        </w:rPr>
        <w:t xml:space="preserve">Ngày 1: Diễn đàn FDI KẾT NỐI </w:t>
      </w:r>
      <w:r w:rsidR="00196AEF">
        <w:rPr>
          <w:rFonts w:ascii="Times New Roman" w:hAnsi="Times New Roman" w:cs="Times New Roman"/>
          <w:b/>
          <w:sz w:val="28"/>
          <w:szCs w:val="28"/>
        </w:rPr>
        <w:t>– FDI Connect</w:t>
      </w:r>
      <w:r>
        <w:rPr>
          <w:rFonts w:ascii="Times New Roman" w:hAnsi="Times New Roman" w:cs="Times New Roman"/>
          <w:b/>
          <w:sz w:val="28"/>
          <w:szCs w:val="28"/>
        </w:rPr>
        <w:t xml:space="preserve"> </w:t>
      </w:r>
      <w:r w:rsidR="00196AEF" w:rsidRPr="000420EB">
        <w:rPr>
          <w:rFonts w:ascii="Times New Roman" w:hAnsi="Times New Roman" w:cs="Times New Roman"/>
          <w:b/>
          <w:sz w:val="28"/>
          <w:szCs w:val="28"/>
        </w:rPr>
        <w:t xml:space="preserve">2026 </w:t>
      </w:r>
      <w:r w:rsidRPr="000420EB">
        <w:rPr>
          <w:rFonts w:ascii="Times New Roman" w:hAnsi="Times New Roman" w:cs="Times New Roman"/>
          <w:b/>
          <w:sz w:val="28"/>
          <w:szCs w:val="28"/>
        </w:rPr>
        <w:t>(ngày 24/4/2026)</w:t>
      </w:r>
    </w:p>
    <w:p w14:paraId="4B4A411E" w14:textId="39011F8C" w:rsidR="000420EB" w:rsidRPr="000420EB" w:rsidRDefault="000420EB" w:rsidP="000420EB">
      <w:pPr>
        <w:ind w:left="270"/>
        <w:jc w:val="both"/>
        <w:rPr>
          <w:rFonts w:ascii="Times New Roman" w:hAnsi="Times New Roman" w:cs="Times New Roman"/>
          <w:b/>
          <w:sz w:val="28"/>
          <w:szCs w:val="28"/>
        </w:rPr>
      </w:pPr>
      <w:r w:rsidRPr="000420EB">
        <w:rPr>
          <w:rFonts w:ascii="Times New Roman" w:hAnsi="Times New Roman" w:cs="Times New Roman"/>
          <w:b/>
          <w:sz w:val="28"/>
          <w:szCs w:val="28"/>
        </w:rPr>
        <w:t xml:space="preserve">Ngày 2: Giải GOLF Doanh nhân quốc tế - FDI </w:t>
      </w:r>
      <w:r w:rsidR="008B5B2B">
        <w:rPr>
          <w:rFonts w:ascii="Times New Roman" w:hAnsi="Times New Roman" w:cs="Times New Roman"/>
          <w:b/>
          <w:sz w:val="28"/>
          <w:szCs w:val="28"/>
        </w:rPr>
        <w:t>Kết nối</w:t>
      </w:r>
      <w:r w:rsidRPr="000420EB">
        <w:rPr>
          <w:rFonts w:ascii="Times New Roman" w:hAnsi="Times New Roman" w:cs="Times New Roman"/>
          <w:b/>
          <w:sz w:val="28"/>
          <w:szCs w:val="28"/>
        </w:rPr>
        <w:t xml:space="preserve"> 2026</w:t>
      </w:r>
      <w:r>
        <w:rPr>
          <w:rFonts w:ascii="Times New Roman" w:hAnsi="Times New Roman" w:cs="Times New Roman"/>
          <w:b/>
          <w:sz w:val="28"/>
          <w:szCs w:val="28"/>
        </w:rPr>
        <w:t xml:space="preserve"> </w:t>
      </w:r>
      <w:r w:rsidRPr="000420EB">
        <w:rPr>
          <w:rFonts w:ascii="Times New Roman" w:hAnsi="Times New Roman" w:cs="Times New Roman"/>
          <w:b/>
          <w:sz w:val="28"/>
          <w:szCs w:val="28"/>
        </w:rPr>
        <w:t>(ngày 25/4/2026)</w:t>
      </w:r>
    </w:p>
    <w:p w14:paraId="00A345DD" w14:textId="5A2E1321" w:rsidR="00D20655" w:rsidRDefault="00824C7F" w:rsidP="001437C5">
      <w:pPr>
        <w:spacing w:line="320" w:lineRule="atLeast"/>
        <w:ind w:left="426"/>
        <w:rPr>
          <w:rFonts w:ascii="Times New Roman" w:hAnsi="Times New Roman" w:cs="Times New Roman"/>
          <w:sz w:val="28"/>
          <w:szCs w:val="28"/>
        </w:rPr>
      </w:pPr>
      <w:r>
        <w:rPr>
          <w:rFonts w:ascii="Times New Roman" w:hAnsi="Times New Roman" w:cs="Times New Roman"/>
          <w:b/>
          <w:sz w:val="28"/>
          <w:szCs w:val="28"/>
        </w:rPr>
        <w:br/>
      </w:r>
      <w:r w:rsidR="00D20655" w:rsidRPr="00CE7604">
        <w:rPr>
          <w:rFonts w:ascii="Times New Roman" w:hAnsi="Times New Roman" w:cs="Times New Roman"/>
          <w:b/>
          <w:sz w:val="28"/>
          <w:szCs w:val="28"/>
        </w:rPr>
        <w:t>ĐƠN VỊ CHỦ TRÌ:</w:t>
      </w:r>
      <w:r w:rsidR="001437C5" w:rsidRPr="00CE7604">
        <w:rPr>
          <w:rFonts w:ascii="Times New Roman" w:hAnsi="Times New Roman" w:cs="Times New Roman"/>
          <w:sz w:val="28"/>
          <w:szCs w:val="28"/>
        </w:rPr>
        <w:t xml:space="preserve"> </w:t>
      </w:r>
      <w:r w:rsidR="001437C5">
        <w:rPr>
          <w:rFonts w:ascii="Times New Roman" w:hAnsi="Times New Roman" w:cs="Times New Roman"/>
          <w:sz w:val="28"/>
          <w:szCs w:val="28"/>
        </w:rPr>
        <w:tab/>
      </w:r>
    </w:p>
    <w:p w14:paraId="6E226CE3" w14:textId="77777777" w:rsidR="00D20655" w:rsidRDefault="00D20655">
      <w:pPr>
        <w:pStyle w:val="ListParagraph"/>
        <w:numPr>
          <w:ilvl w:val="0"/>
          <w:numId w:val="5"/>
        </w:numPr>
        <w:spacing w:after="0" w:line="320" w:lineRule="atLeast"/>
        <w:ind w:left="1134"/>
        <w:rPr>
          <w:rFonts w:ascii="Times New Roman" w:hAnsi="Times New Roman" w:cs="Times New Roman"/>
          <w:sz w:val="28"/>
          <w:szCs w:val="28"/>
        </w:rPr>
      </w:pPr>
      <w:r w:rsidRPr="00FF148B">
        <w:rPr>
          <w:rFonts w:ascii="Times New Roman" w:hAnsi="Times New Roman" w:cs="Times New Roman"/>
          <w:sz w:val="28"/>
          <w:szCs w:val="28"/>
        </w:rPr>
        <w:t>Liên đoàn Thương mại và Công Việt Nam (VCCI)</w:t>
      </w:r>
      <w:r w:rsidRPr="00CE7604">
        <w:rPr>
          <w:rFonts w:ascii="Times New Roman" w:hAnsi="Times New Roman" w:cs="Times New Roman"/>
          <w:sz w:val="28"/>
          <w:szCs w:val="28"/>
        </w:rPr>
        <w:t xml:space="preserve"> </w:t>
      </w:r>
    </w:p>
    <w:p w14:paraId="306BA505" w14:textId="4EA013BF" w:rsidR="00D20655" w:rsidRPr="00D20655" w:rsidRDefault="00D20655">
      <w:pPr>
        <w:pStyle w:val="ListParagraph"/>
        <w:numPr>
          <w:ilvl w:val="0"/>
          <w:numId w:val="5"/>
        </w:numPr>
        <w:spacing w:after="0" w:line="320" w:lineRule="atLeast"/>
        <w:ind w:left="1134"/>
        <w:rPr>
          <w:rFonts w:ascii="Times New Roman" w:hAnsi="Times New Roman" w:cs="Times New Roman"/>
          <w:sz w:val="28"/>
          <w:szCs w:val="28"/>
        </w:rPr>
      </w:pPr>
      <w:r w:rsidRPr="00D20655">
        <w:rPr>
          <w:rFonts w:ascii="Times New Roman" w:hAnsi="Times New Roman" w:cs="Times New Roman"/>
          <w:sz w:val="28"/>
          <w:szCs w:val="28"/>
        </w:rPr>
        <w:t>UBND tỉnh Bắc Ninh</w:t>
      </w:r>
    </w:p>
    <w:p w14:paraId="699ED402" w14:textId="77777777" w:rsidR="00D20655" w:rsidRDefault="00D20655" w:rsidP="001437C5">
      <w:pPr>
        <w:spacing w:line="320" w:lineRule="atLeast"/>
        <w:ind w:left="426"/>
        <w:rPr>
          <w:rFonts w:ascii="Times New Roman" w:hAnsi="Times New Roman" w:cs="Times New Roman"/>
          <w:b/>
          <w:sz w:val="28"/>
          <w:szCs w:val="28"/>
        </w:rPr>
      </w:pPr>
    </w:p>
    <w:p w14:paraId="1C0EAFEA" w14:textId="2003E166" w:rsidR="001437C5" w:rsidRPr="00CE7604" w:rsidRDefault="00D20655" w:rsidP="001437C5">
      <w:pPr>
        <w:spacing w:line="320" w:lineRule="atLeast"/>
        <w:ind w:left="426"/>
        <w:rPr>
          <w:rFonts w:ascii="Times New Roman" w:hAnsi="Times New Roman" w:cs="Times New Roman"/>
          <w:b/>
          <w:sz w:val="28"/>
          <w:szCs w:val="28"/>
        </w:rPr>
      </w:pPr>
      <w:r w:rsidRPr="00CE7604">
        <w:rPr>
          <w:rFonts w:ascii="Times New Roman" w:hAnsi="Times New Roman" w:cs="Times New Roman"/>
          <w:b/>
          <w:sz w:val="28"/>
          <w:szCs w:val="28"/>
        </w:rPr>
        <w:t xml:space="preserve">ĐƠN VỊ PHỐI HỢP: </w:t>
      </w:r>
    </w:p>
    <w:p w14:paraId="7A7F584E" w14:textId="77777777" w:rsidR="001437C5" w:rsidRPr="00CE7604" w:rsidRDefault="001437C5">
      <w:pPr>
        <w:pStyle w:val="ListParagraph"/>
        <w:numPr>
          <w:ilvl w:val="0"/>
          <w:numId w:val="6"/>
        </w:numPr>
        <w:spacing w:after="0" w:line="320" w:lineRule="atLeast"/>
        <w:ind w:left="1134"/>
        <w:rPr>
          <w:rFonts w:ascii="Times New Roman" w:hAnsi="Times New Roman" w:cs="Times New Roman"/>
          <w:sz w:val="28"/>
          <w:szCs w:val="28"/>
        </w:rPr>
      </w:pPr>
      <w:r w:rsidRPr="00CE7604">
        <w:rPr>
          <w:rFonts w:ascii="Times New Roman" w:hAnsi="Times New Roman" w:cs="Times New Roman"/>
          <w:sz w:val="28"/>
          <w:szCs w:val="28"/>
        </w:rPr>
        <w:t>Hiệp hội Doanh nghiệp Hoa Kỳ tại Việt Nam (AmCham)</w:t>
      </w:r>
    </w:p>
    <w:p w14:paraId="026BA04D" w14:textId="6B941001" w:rsidR="001437C5" w:rsidRPr="00CE7604" w:rsidRDefault="0001520A">
      <w:pPr>
        <w:pStyle w:val="ListParagraph"/>
        <w:numPr>
          <w:ilvl w:val="0"/>
          <w:numId w:val="6"/>
        </w:numPr>
        <w:spacing w:after="0" w:line="320" w:lineRule="atLeast"/>
        <w:ind w:left="1134"/>
        <w:rPr>
          <w:rFonts w:ascii="Times New Roman" w:hAnsi="Times New Roman" w:cs="Times New Roman"/>
          <w:sz w:val="28"/>
          <w:szCs w:val="28"/>
        </w:rPr>
      </w:pPr>
      <w:r>
        <w:rPr>
          <w:rFonts w:ascii="Times New Roman" w:hAnsi="Times New Roman" w:cs="Times New Roman"/>
          <w:sz w:val="28"/>
          <w:szCs w:val="28"/>
        </w:rPr>
        <w:t>Hiệp hội Doanh nghiệp</w:t>
      </w:r>
      <w:r w:rsidR="001437C5" w:rsidRPr="00CE7604">
        <w:rPr>
          <w:rFonts w:ascii="Times New Roman" w:hAnsi="Times New Roman" w:cs="Times New Roman"/>
          <w:sz w:val="28"/>
          <w:szCs w:val="28"/>
        </w:rPr>
        <w:t xml:space="preserve"> Châu Âu tại Việt Nam (EuroCham)</w:t>
      </w:r>
    </w:p>
    <w:p w14:paraId="75F1561A" w14:textId="77777777" w:rsidR="001437C5" w:rsidRPr="00CE7604" w:rsidRDefault="001437C5">
      <w:pPr>
        <w:pStyle w:val="ListParagraph"/>
        <w:numPr>
          <w:ilvl w:val="0"/>
          <w:numId w:val="6"/>
        </w:numPr>
        <w:spacing w:after="0" w:line="320" w:lineRule="atLeast"/>
        <w:ind w:left="1134"/>
        <w:rPr>
          <w:rFonts w:ascii="Times New Roman" w:hAnsi="Times New Roman" w:cs="Times New Roman"/>
          <w:sz w:val="28"/>
          <w:szCs w:val="28"/>
        </w:rPr>
      </w:pPr>
      <w:r w:rsidRPr="00CE7604">
        <w:rPr>
          <w:rFonts w:ascii="Times New Roman" w:hAnsi="Times New Roman" w:cs="Times New Roman"/>
          <w:sz w:val="28"/>
          <w:szCs w:val="28"/>
        </w:rPr>
        <w:t>Hiệp hội Doanh nghiệp Nhật Bản tại Việt Nam (JCCI)</w:t>
      </w:r>
    </w:p>
    <w:p w14:paraId="46812320" w14:textId="77777777" w:rsidR="001437C5" w:rsidRPr="00CE7604" w:rsidRDefault="001437C5">
      <w:pPr>
        <w:pStyle w:val="ListParagraph"/>
        <w:numPr>
          <w:ilvl w:val="0"/>
          <w:numId w:val="6"/>
        </w:numPr>
        <w:spacing w:after="0" w:line="320" w:lineRule="atLeast"/>
        <w:ind w:left="1134"/>
        <w:rPr>
          <w:rFonts w:ascii="Times New Roman" w:hAnsi="Times New Roman" w:cs="Times New Roman"/>
          <w:sz w:val="28"/>
          <w:szCs w:val="28"/>
        </w:rPr>
      </w:pPr>
      <w:r w:rsidRPr="00CE7604">
        <w:rPr>
          <w:rFonts w:ascii="Times New Roman" w:hAnsi="Times New Roman" w:cs="Times New Roman"/>
          <w:sz w:val="28"/>
          <w:szCs w:val="28"/>
        </w:rPr>
        <w:t>Hiệp hội Doanh nghiệp Hàn Quốc tại Việt Nam (KOCHAM)</w:t>
      </w:r>
    </w:p>
    <w:p w14:paraId="632D60F5" w14:textId="77777777" w:rsidR="001437C5" w:rsidRPr="00CE7604" w:rsidRDefault="001437C5">
      <w:pPr>
        <w:pStyle w:val="ListParagraph"/>
        <w:numPr>
          <w:ilvl w:val="0"/>
          <w:numId w:val="6"/>
        </w:numPr>
        <w:spacing w:after="0" w:line="320" w:lineRule="atLeast"/>
        <w:ind w:left="1134"/>
        <w:rPr>
          <w:rFonts w:ascii="Times New Roman" w:hAnsi="Times New Roman" w:cs="Times New Roman"/>
          <w:sz w:val="28"/>
          <w:szCs w:val="28"/>
        </w:rPr>
      </w:pPr>
      <w:r w:rsidRPr="00CE7604">
        <w:rPr>
          <w:rFonts w:ascii="Times New Roman" w:hAnsi="Times New Roman" w:cs="Times New Roman"/>
          <w:sz w:val="28"/>
          <w:szCs w:val="28"/>
        </w:rPr>
        <w:t>Hiệp hội Doanh nghiệp Trung Quốc tại Việt Nam (CBA)</w:t>
      </w:r>
    </w:p>
    <w:p w14:paraId="5EED8B24" w14:textId="77777777" w:rsidR="001437C5" w:rsidRPr="00CE7604" w:rsidRDefault="001437C5">
      <w:pPr>
        <w:pStyle w:val="ListParagraph"/>
        <w:numPr>
          <w:ilvl w:val="0"/>
          <w:numId w:val="6"/>
        </w:numPr>
        <w:spacing w:after="0" w:line="320" w:lineRule="atLeast"/>
        <w:ind w:left="1134"/>
        <w:rPr>
          <w:rFonts w:ascii="Times New Roman" w:hAnsi="Times New Roman" w:cs="Times New Roman"/>
          <w:sz w:val="28"/>
          <w:szCs w:val="28"/>
        </w:rPr>
      </w:pPr>
      <w:r w:rsidRPr="00CE7604">
        <w:rPr>
          <w:rFonts w:ascii="Times New Roman" w:hAnsi="Times New Roman" w:cs="Times New Roman"/>
          <w:sz w:val="28"/>
          <w:szCs w:val="28"/>
        </w:rPr>
        <w:t>Hiệp hội Doanh nghiệp Singapore tại Việt Nam (SBAV)</w:t>
      </w:r>
    </w:p>
    <w:p w14:paraId="59FFD2BF" w14:textId="338B5350" w:rsidR="001437C5" w:rsidRPr="00CE7604" w:rsidRDefault="001437C5">
      <w:pPr>
        <w:pStyle w:val="ListParagraph"/>
        <w:numPr>
          <w:ilvl w:val="0"/>
          <w:numId w:val="6"/>
        </w:numPr>
        <w:shd w:val="clear" w:color="auto" w:fill="FFFFFF"/>
        <w:spacing w:after="75" w:line="336" w:lineRule="atLeast"/>
        <w:ind w:left="1134"/>
        <w:outlineLvl w:val="0"/>
        <w:rPr>
          <w:rFonts w:ascii="Times New Roman" w:eastAsia="Times New Roman" w:hAnsi="Times New Roman" w:cs="Times New Roman"/>
          <w:bCs/>
          <w:kern w:val="36"/>
          <w:sz w:val="28"/>
          <w:szCs w:val="28"/>
          <w:lang w:val="vi-VN" w:eastAsia="vi-VN"/>
        </w:rPr>
      </w:pPr>
      <w:r w:rsidRPr="00CE7604">
        <w:rPr>
          <w:rFonts w:ascii="Times New Roman" w:eastAsia="Times New Roman" w:hAnsi="Times New Roman" w:cs="Times New Roman"/>
          <w:bCs/>
          <w:kern w:val="36"/>
          <w:sz w:val="28"/>
          <w:szCs w:val="28"/>
          <w:lang w:val="vi-VN" w:eastAsia="vi-VN"/>
        </w:rPr>
        <w:t xml:space="preserve">Hiệp Hội Thương </w:t>
      </w:r>
      <w:r w:rsidR="00C835D1">
        <w:rPr>
          <w:rFonts w:ascii="Times New Roman" w:eastAsia="Times New Roman" w:hAnsi="Times New Roman" w:cs="Times New Roman"/>
          <w:bCs/>
          <w:kern w:val="36"/>
          <w:sz w:val="28"/>
          <w:szCs w:val="28"/>
          <w:lang w:eastAsia="vi-VN"/>
        </w:rPr>
        <w:t>m</w:t>
      </w:r>
      <w:r w:rsidRPr="00CE7604">
        <w:rPr>
          <w:rFonts w:ascii="Times New Roman" w:eastAsia="Times New Roman" w:hAnsi="Times New Roman" w:cs="Times New Roman"/>
          <w:bCs/>
          <w:kern w:val="36"/>
          <w:sz w:val="28"/>
          <w:szCs w:val="28"/>
          <w:lang w:val="vi-VN" w:eastAsia="vi-VN"/>
        </w:rPr>
        <w:t>ại Đài Loan tại Việt Nam (CTCVN</w:t>
      </w:r>
      <w:r w:rsidRPr="00CE7604">
        <w:rPr>
          <w:rFonts w:ascii="Times New Roman" w:eastAsia="Times New Roman" w:hAnsi="Times New Roman" w:cs="Times New Roman"/>
          <w:bCs/>
          <w:kern w:val="36"/>
          <w:sz w:val="28"/>
          <w:szCs w:val="28"/>
          <w:lang w:eastAsia="vi-VN"/>
        </w:rPr>
        <w:t>)</w:t>
      </w:r>
    </w:p>
    <w:p w14:paraId="55AB3509" w14:textId="77777777" w:rsidR="001F670F" w:rsidRPr="00123C50" w:rsidRDefault="001437C5">
      <w:pPr>
        <w:pStyle w:val="ListParagraph"/>
        <w:numPr>
          <w:ilvl w:val="0"/>
          <w:numId w:val="6"/>
        </w:numPr>
        <w:shd w:val="clear" w:color="auto" w:fill="FFFFFF"/>
        <w:spacing w:after="75" w:line="336" w:lineRule="atLeast"/>
        <w:ind w:left="1134"/>
        <w:outlineLvl w:val="0"/>
        <w:rPr>
          <w:rFonts w:ascii="Times New Roman" w:eastAsia="Times New Roman" w:hAnsi="Times New Roman" w:cs="Times New Roman"/>
          <w:b/>
          <w:bCs/>
          <w:kern w:val="36"/>
          <w:sz w:val="28"/>
          <w:szCs w:val="28"/>
          <w:lang w:val="vi-VN" w:eastAsia="vi-VN"/>
        </w:rPr>
      </w:pPr>
      <w:r w:rsidRPr="00CE7604">
        <w:rPr>
          <w:rFonts w:ascii="Times New Roman" w:hAnsi="Times New Roman" w:cs="Times New Roman"/>
          <w:sz w:val="28"/>
          <w:szCs w:val="28"/>
        </w:rPr>
        <w:t xml:space="preserve">Hiệp Hội Doanh </w:t>
      </w:r>
      <w:r w:rsidR="00C835D1">
        <w:rPr>
          <w:rFonts w:ascii="Times New Roman" w:hAnsi="Times New Roman" w:cs="Times New Roman"/>
          <w:sz w:val="28"/>
          <w:szCs w:val="28"/>
        </w:rPr>
        <w:t>n</w:t>
      </w:r>
      <w:r w:rsidRPr="00CE7604">
        <w:rPr>
          <w:rFonts w:ascii="Times New Roman" w:hAnsi="Times New Roman" w:cs="Times New Roman"/>
          <w:sz w:val="28"/>
          <w:szCs w:val="28"/>
        </w:rPr>
        <w:t xml:space="preserve">ghiệp Hồng Kông </w:t>
      </w:r>
      <w:r>
        <w:rPr>
          <w:rFonts w:ascii="Times New Roman" w:hAnsi="Times New Roman" w:cs="Times New Roman"/>
          <w:sz w:val="28"/>
          <w:szCs w:val="28"/>
        </w:rPr>
        <w:t>t</w:t>
      </w:r>
      <w:r w:rsidRPr="00CE7604">
        <w:rPr>
          <w:rFonts w:ascii="Times New Roman" w:hAnsi="Times New Roman" w:cs="Times New Roman"/>
          <w:sz w:val="28"/>
          <w:szCs w:val="28"/>
        </w:rPr>
        <w:t>ại Việt Nam (KHBAV)</w:t>
      </w:r>
    </w:p>
    <w:p w14:paraId="1EF49CC7" w14:textId="33089F16" w:rsidR="00123C50" w:rsidRPr="001F670F" w:rsidRDefault="00123C50">
      <w:pPr>
        <w:pStyle w:val="ListParagraph"/>
        <w:numPr>
          <w:ilvl w:val="0"/>
          <w:numId w:val="6"/>
        </w:numPr>
        <w:shd w:val="clear" w:color="auto" w:fill="FFFFFF"/>
        <w:spacing w:after="75" w:line="336" w:lineRule="atLeast"/>
        <w:ind w:left="1134"/>
        <w:outlineLvl w:val="0"/>
        <w:rPr>
          <w:rFonts w:ascii="Times New Roman" w:eastAsia="Times New Roman" w:hAnsi="Times New Roman" w:cs="Times New Roman"/>
          <w:b/>
          <w:bCs/>
          <w:kern w:val="36"/>
          <w:sz w:val="28"/>
          <w:szCs w:val="28"/>
          <w:lang w:val="vi-VN" w:eastAsia="vi-VN"/>
        </w:rPr>
      </w:pPr>
      <w:r>
        <w:rPr>
          <w:rFonts w:ascii="Times New Roman" w:hAnsi="Times New Roman" w:cs="Times New Roman"/>
          <w:sz w:val="28"/>
          <w:szCs w:val="28"/>
        </w:rPr>
        <w:t>Hội đồng Doanh nghiệp Việt Trung (VCBC)</w:t>
      </w:r>
    </w:p>
    <w:p w14:paraId="192A76B3" w14:textId="39940B7C" w:rsidR="001F670F" w:rsidRPr="001F670F" w:rsidRDefault="001F670F">
      <w:pPr>
        <w:pStyle w:val="ListParagraph"/>
        <w:numPr>
          <w:ilvl w:val="0"/>
          <w:numId w:val="6"/>
        </w:numPr>
        <w:shd w:val="clear" w:color="auto" w:fill="FFFFFF"/>
        <w:spacing w:after="75" w:line="336" w:lineRule="atLeast"/>
        <w:ind w:left="1134"/>
        <w:outlineLvl w:val="0"/>
        <w:rPr>
          <w:rFonts w:ascii="Times New Roman" w:eastAsia="Times New Roman" w:hAnsi="Times New Roman" w:cs="Times New Roman"/>
          <w:b/>
          <w:bCs/>
          <w:kern w:val="36"/>
          <w:sz w:val="28"/>
          <w:szCs w:val="28"/>
          <w:lang w:val="vi-VN" w:eastAsia="vi-VN"/>
        </w:rPr>
      </w:pPr>
      <w:r w:rsidRPr="001F670F">
        <w:rPr>
          <w:rFonts w:ascii="Times New Roman" w:hAnsi="Times New Roman" w:cs="Times New Roman"/>
          <w:color w:val="000000"/>
          <w:sz w:val="28"/>
          <w:szCs w:val="28"/>
        </w:rPr>
        <w:t>Các hiệp hội doanh nghiệp và ngành hàng liên quan của Việt Nam</w:t>
      </w:r>
    </w:p>
    <w:p w14:paraId="5B6B2591" w14:textId="77777777" w:rsidR="00824C7F" w:rsidRDefault="00824C7F" w:rsidP="00D20655">
      <w:pPr>
        <w:pStyle w:val="NormalWeb"/>
        <w:spacing w:after="0"/>
        <w:ind w:right="-93"/>
        <w:jc w:val="both"/>
        <w:rPr>
          <w:b/>
          <w:sz w:val="28"/>
          <w:szCs w:val="28"/>
        </w:rPr>
      </w:pPr>
      <w:bookmarkStart w:id="0" w:name="_Hlk217042978"/>
    </w:p>
    <w:p w14:paraId="7DD97279" w14:textId="5CA5B059" w:rsidR="00085A78" w:rsidRPr="004D0F12" w:rsidRDefault="002D27CD" w:rsidP="00D20655">
      <w:pPr>
        <w:pStyle w:val="NormalWeb"/>
        <w:spacing w:after="0"/>
        <w:ind w:right="-93"/>
        <w:jc w:val="both"/>
        <w:rPr>
          <w:b/>
          <w:sz w:val="28"/>
          <w:szCs w:val="28"/>
        </w:rPr>
      </w:pPr>
      <w:r w:rsidRPr="004D0F12">
        <w:rPr>
          <w:b/>
          <w:sz w:val="28"/>
          <w:szCs w:val="28"/>
        </w:rPr>
        <w:t>MỤC ĐÍCH</w:t>
      </w:r>
      <w:r w:rsidR="00137F0E" w:rsidRPr="004D0F12">
        <w:rPr>
          <w:b/>
          <w:sz w:val="28"/>
          <w:szCs w:val="28"/>
        </w:rPr>
        <w:t xml:space="preserve"> – Ý NGHĨA</w:t>
      </w:r>
    </w:p>
    <w:p w14:paraId="5938372E" w14:textId="1C9EC23F" w:rsidR="00277FDF" w:rsidRPr="001166E2" w:rsidRDefault="004732C9">
      <w:pPr>
        <w:pStyle w:val="NormalWeb"/>
        <w:numPr>
          <w:ilvl w:val="0"/>
          <w:numId w:val="3"/>
        </w:numPr>
        <w:spacing w:after="0"/>
        <w:ind w:left="720" w:right="-93"/>
        <w:jc w:val="both"/>
        <w:rPr>
          <w:sz w:val="28"/>
          <w:szCs w:val="28"/>
        </w:rPr>
      </w:pPr>
      <w:r w:rsidRPr="001166E2">
        <w:rPr>
          <w:sz w:val="28"/>
          <w:szCs w:val="28"/>
        </w:rPr>
        <w:lastRenderedPageBreak/>
        <w:t>Khẳng định</w:t>
      </w:r>
      <w:r w:rsidR="00277FDF" w:rsidRPr="001166E2">
        <w:rPr>
          <w:sz w:val="28"/>
          <w:szCs w:val="28"/>
        </w:rPr>
        <w:t xml:space="preserve"> cam kết mạnh mẽ của Việt Nam tới cộng đồng doanh nghiệp trong và ngoài nước về sự sẵn sàng đón nhận làn sóng đầu tư mới và tham gia vào chuỗi cung ứng toàn cầu</w:t>
      </w:r>
      <w:r w:rsidR="00007ED8" w:rsidRPr="001166E2">
        <w:rPr>
          <w:sz w:val="28"/>
          <w:szCs w:val="28"/>
        </w:rPr>
        <w:t xml:space="preserve"> với những chính sách minh bạch, ưu đãi vượt trội.</w:t>
      </w:r>
    </w:p>
    <w:p w14:paraId="5BA4DD04" w14:textId="436A8C94" w:rsidR="004732C9" w:rsidRPr="001166E2" w:rsidRDefault="007D5B37">
      <w:pPr>
        <w:pStyle w:val="NormalWeb"/>
        <w:numPr>
          <w:ilvl w:val="0"/>
          <w:numId w:val="3"/>
        </w:numPr>
        <w:spacing w:after="0"/>
        <w:ind w:left="720" w:right="-93"/>
        <w:jc w:val="both"/>
        <w:rPr>
          <w:sz w:val="28"/>
          <w:szCs w:val="28"/>
        </w:rPr>
      </w:pPr>
      <w:r w:rsidRPr="001166E2">
        <w:rPr>
          <w:sz w:val="28"/>
          <w:szCs w:val="28"/>
        </w:rPr>
        <w:t xml:space="preserve">Tăng cường liên kết giữa các doanh nghiệp trong nước với các DN FDI, giữa các địa phương với các DN FDI, giữa các DN FDI tại Việt Nam và giữa các DN FDI với Chính phủ, Bộ ngành liên quan. </w:t>
      </w:r>
    </w:p>
    <w:p w14:paraId="38727E78" w14:textId="760B5B35" w:rsidR="007D5B37" w:rsidRPr="001166E2" w:rsidRDefault="004732C9">
      <w:pPr>
        <w:pStyle w:val="NormalWeb"/>
        <w:numPr>
          <w:ilvl w:val="0"/>
          <w:numId w:val="3"/>
        </w:numPr>
        <w:spacing w:after="0"/>
        <w:ind w:left="720" w:right="-93"/>
        <w:jc w:val="both"/>
        <w:rPr>
          <w:sz w:val="28"/>
          <w:szCs w:val="28"/>
        </w:rPr>
      </w:pPr>
      <w:r w:rsidRPr="001166E2">
        <w:rPr>
          <w:sz w:val="28"/>
          <w:szCs w:val="28"/>
        </w:rPr>
        <w:t>Đối thoại t</w:t>
      </w:r>
      <w:r w:rsidR="001166E2" w:rsidRPr="001166E2">
        <w:rPr>
          <w:sz w:val="28"/>
          <w:szCs w:val="28"/>
        </w:rPr>
        <w:t xml:space="preserve">rực tiếp giữa lãnh đạo bộ ngành, địa phương </w:t>
      </w:r>
      <w:r w:rsidRPr="001166E2">
        <w:rPr>
          <w:sz w:val="28"/>
          <w:szCs w:val="28"/>
        </w:rPr>
        <w:t xml:space="preserve">với CEO các tập đoàn FDI và hiệp hội </w:t>
      </w:r>
      <w:r w:rsidR="003974D1" w:rsidRPr="001166E2">
        <w:rPr>
          <w:sz w:val="28"/>
          <w:szCs w:val="28"/>
        </w:rPr>
        <w:t>doanh nghiệp nước ngoài</w:t>
      </w:r>
      <w:r w:rsidR="001166E2" w:rsidRPr="001166E2">
        <w:rPr>
          <w:sz w:val="28"/>
          <w:szCs w:val="28"/>
        </w:rPr>
        <w:t xml:space="preserve">, và các doanh nghiệp trong nước </w:t>
      </w:r>
      <w:r w:rsidRPr="001166E2">
        <w:rPr>
          <w:sz w:val="28"/>
          <w:szCs w:val="28"/>
        </w:rPr>
        <w:t>để tháo gỡ ngay các rào cản chính sách, thủ tục, hạ tầng.</w:t>
      </w:r>
    </w:p>
    <w:p w14:paraId="2BC2CE13" w14:textId="17D2A025" w:rsidR="00007ED8" w:rsidRPr="001166E2" w:rsidRDefault="00007ED8">
      <w:pPr>
        <w:pStyle w:val="NormalWeb"/>
        <w:numPr>
          <w:ilvl w:val="0"/>
          <w:numId w:val="3"/>
        </w:numPr>
        <w:spacing w:after="0"/>
        <w:ind w:left="720" w:right="-93"/>
        <w:jc w:val="both"/>
        <w:rPr>
          <w:sz w:val="28"/>
          <w:szCs w:val="28"/>
        </w:rPr>
      </w:pPr>
      <w:r w:rsidRPr="001166E2">
        <w:rPr>
          <w:sz w:val="28"/>
          <w:szCs w:val="28"/>
        </w:rPr>
        <w:t>Cập nhật những chính sách mới nhất về cơ sở hạ tầng, hạ tầng bán dẫn, nhân lực 4.0, thuế tối thiểu toàn cầu, và chuyển đổi xanh.</w:t>
      </w:r>
    </w:p>
    <w:p w14:paraId="17A04992" w14:textId="4E204F62" w:rsidR="00277FDF" w:rsidRPr="001166E2" w:rsidRDefault="007D5B37">
      <w:pPr>
        <w:pStyle w:val="NormalWeb"/>
        <w:numPr>
          <w:ilvl w:val="0"/>
          <w:numId w:val="3"/>
        </w:numPr>
        <w:spacing w:after="0"/>
        <w:ind w:left="720" w:right="-93"/>
        <w:jc w:val="both"/>
        <w:rPr>
          <w:sz w:val="28"/>
          <w:szCs w:val="28"/>
        </w:rPr>
      </w:pPr>
      <w:r w:rsidRPr="001166E2">
        <w:rPr>
          <w:sz w:val="28"/>
          <w:szCs w:val="28"/>
        </w:rPr>
        <w:t>Kết nối, g</w:t>
      </w:r>
      <w:r w:rsidR="00277FDF" w:rsidRPr="001166E2">
        <w:rPr>
          <w:sz w:val="28"/>
          <w:szCs w:val="28"/>
        </w:rPr>
        <w:t xml:space="preserve">iới thiệu các dự án, chính sách ưu đãi, thu hút FDI vào địa phương </w:t>
      </w:r>
    </w:p>
    <w:p w14:paraId="0DEBD3CC" w14:textId="73BD98E5" w:rsidR="007D5B37" w:rsidRPr="001166E2" w:rsidRDefault="007D5B37">
      <w:pPr>
        <w:pStyle w:val="NormalWeb"/>
        <w:numPr>
          <w:ilvl w:val="0"/>
          <w:numId w:val="3"/>
        </w:numPr>
        <w:spacing w:after="0"/>
        <w:ind w:left="720" w:right="-93"/>
        <w:jc w:val="both"/>
        <w:rPr>
          <w:sz w:val="28"/>
          <w:szCs w:val="28"/>
        </w:rPr>
      </w:pPr>
      <w:r w:rsidRPr="001166E2">
        <w:rPr>
          <w:sz w:val="28"/>
          <w:szCs w:val="28"/>
        </w:rPr>
        <w:t>Tổng hợp kiến nghị, báo cáo trình lãnh đạo Đảng, Nhà nước, Chính phủ.</w:t>
      </w:r>
    </w:p>
    <w:bookmarkEnd w:id="0"/>
    <w:p w14:paraId="400040B5" w14:textId="41288AD0" w:rsidR="00E91E0D" w:rsidRPr="004D0F12" w:rsidRDefault="009238B4" w:rsidP="009238B4">
      <w:pPr>
        <w:pStyle w:val="NormalWeb"/>
        <w:spacing w:after="0"/>
        <w:ind w:left="360" w:right="-93"/>
        <w:jc w:val="both"/>
        <w:rPr>
          <w:b/>
          <w:sz w:val="28"/>
          <w:szCs w:val="28"/>
          <w:lang w:val="af-ZA"/>
        </w:rPr>
      </w:pPr>
      <w:r w:rsidRPr="009238B4">
        <w:rPr>
          <w:b/>
          <w:bCs/>
          <w:sz w:val="28"/>
          <w:szCs w:val="28"/>
        </w:rPr>
        <w:t>THÀNH PHẦN THAM DỰ</w:t>
      </w:r>
      <w:r>
        <w:rPr>
          <w:b/>
          <w:bCs/>
          <w:sz w:val="28"/>
          <w:szCs w:val="28"/>
        </w:rPr>
        <w:t xml:space="preserve"> </w:t>
      </w:r>
      <w:r w:rsidR="00E91E0D" w:rsidRPr="004D0F12">
        <w:rPr>
          <w:sz w:val="28"/>
          <w:szCs w:val="28"/>
          <w:lang w:val="af-ZA"/>
        </w:rPr>
        <w:t>(Dự kiến</w:t>
      </w:r>
      <w:r w:rsidR="00C65132" w:rsidRPr="004D0F12">
        <w:rPr>
          <w:sz w:val="28"/>
          <w:szCs w:val="28"/>
          <w:lang w:val="af-ZA"/>
        </w:rPr>
        <w:t xml:space="preserve"> </w:t>
      </w:r>
      <w:r w:rsidR="00FA2ED4">
        <w:rPr>
          <w:sz w:val="28"/>
          <w:szCs w:val="28"/>
          <w:lang w:val="af-ZA"/>
        </w:rPr>
        <w:t>6</w:t>
      </w:r>
      <w:r w:rsidR="00C65132" w:rsidRPr="004D0F12">
        <w:rPr>
          <w:sz w:val="28"/>
          <w:szCs w:val="28"/>
          <w:lang w:val="af-ZA"/>
        </w:rPr>
        <w:t>00</w:t>
      </w:r>
      <w:r w:rsidR="00CD59D3">
        <w:rPr>
          <w:sz w:val="28"/>
          <w:szCs w:val="28"/>
          <w:lang w:val="af-ZA"/>
        </w:rPr>
        <w:t xml:space="preserve"> </w:t>
      </w:r>
      <w:r w:rsidR="00E91E0D" w:rsidRPr="004D0F12">
        <w:rPr>
          <w:sz w:val="28"/>
          <w:szCs w:val="28"/>
          <w:lang w:val="af-ZA"/>
        </w:rPr>
        <w:t>đại biểu)</w:t>
      </w:r>
    </w:p>
    <w:p w14:paraId="1FE7BC38" w14:textId="16FDB52F" w:rsidR="00CA3D9D" w:rsidRPr="004D0F12" w:rsidRDefault="00CA3D9D">
      <w:pPr>
        <w:pStyle w:val="ListParagraph"/>
        <w:numPr>
          <w:ilvl w:val="0"/>
          <w:numId w:val="1"/>
        </w:numPr>
        <w:spacing w:after="0" w:line="320" w:lineRule="atLeast"/>
        <w:ind w:left="900" w:hanging="450"/>
        <w:jc w:val="both"/>
        <w:rPr>
          <w:rFonts w:ascii="Times New Roman" w:hAnsi="Times New Roman" w:cs="Times New Roman"/>
          <w:sz w:val="28"/>
          <w:szCs w:val="28"/>
        </w:rPr>
      </w:pPr>
      <w:r w:rsidRPr="004D0F12">
        <w:rPr>
          <w:rFonts w:ascii="Times New Roman" w:hAnsi="Times New Roman" w:cs="Times New Roman"/>
          <w:sz w:val="28"/>
          <w:szCs w:val="28"/>
        </w:rPr>
        <w:t xml:space="preserve">Lãnh đạo phía Việt Nam: lãnh đạo Ban </w:t>
      </w:r>
      <w:r w:rsidR="00E25ACE">
        <w:rPr>
          <w:rFonts w:ascii="Times New Roman" w:hAnsi="Times New Roman" w:cs="Times New Roman"/>
          <w:sz w:val="28"/>
          <w:szCs w:val="28"/>
        </w:rPr>
        <w:t>Chính sách, Chiến lược</w:t>
      </w:r>
      <w:r w:rsidRPr="004D0F12">
        <w:rPr>
          <w:rFonts w:ascii="Times New Roman" w:hAnsi="Times New Roman" w:cs="Times New Roman"/>
          <w:sz w:val="28"/>
          <w:szCs w:val="28"/>
        </w:rPr>
        <w:t xml:space="preserve"> Trung ương, Văn phòng Chính phủ, Bộ</w:t>
      </w:r>
      <w:r w:rsidR="00245C85" w:rsidRPr="004D0F12">
        <w:rPr>
          <w:rFonts w:ascii="Times New Roman" w:hAnsi="Times New Roman" w:cs="Times New Roman"/>
          <w:sz w:val="28"/>
          <w:szCs w:val="28"/>
        </w:rPr>
        <w:t xml:space="preserve"> Tài chính</w:t>
      </w:r>
      <w:r w:rsidRPr="004D0F12">
        <w:rPr>
          <w:rFonts w:ascii="Times New Roman" w:hAnsi="Times New Roman" w:cs="Times New Roman"/>
          <w:sz w:val="28"/>
          <w:szCs w:val="28"/>
        </w:rPr>
        <w:t>, các Bộ liên quan, VCCI, UBND các tỉnh/thành phố, địa phương</w:t>
      </w:r>
    </w:p>
    <w:p w14:paraId="7D9BD751" w14:textId="5B314EA8" w:rsidR="00CA3D9D" w:rsidRPr="004D0F12" w:rsidRDefault="00FA2ED4">
      <w:pPr>
        <w:pStyle w:val="ListParagraph"/>
        <w:numPr>
          <w:ilvl w:val="0"/>
          <w:numId w:val="1"/>
        </w:numPr>
        <w:spacing w:after="0" w:line="320" w:lineRule="atLeast"/>
        <w:ind w:left="900" w:hanging="450"/>
        <w:jc w:val="both"/>
        <w:rPr>
          <w:rFonts w:ascii="Times New Roman" w:hAnsi="Times New Roman" w:cs="Times New Roman"/>
          <w:sz w:val="28"/>
          <w:szCs w:val="28"/>
        </w:rPr>
      </w:pPr>
      <w:r>
        <w:rPr>
          <w:rFonts w:ascii="Times New Roman" w:hAnsi="Times New Roman" w:cs="Times New Roman"/>
          <w:sz w:val="28"/>
          <w:szCs w:val="28"/>
        </w:rPr>
        <w:t>30 t</w:t>
      </w:r>
      <w:r w:rsidR="00CA3D9D" w:rsidRPr="004D0F12">
        <w:rPr>
          <w:rFonts w:ascii="Times New Roman" w:hAnsi="Times New Roman" w:cs="Times New Roman"/>
          <w:sz w:val="28"/>
          <w:szCs w:val="28"/>
        </w:rPr>
        <w:t>ổ chức quốc tế: đại sứ quán, tổ chức quốc tế, hiệp hội doanh nghiệp nước ngoài tại Việt Nam</w:t>
      </w:r>
    </w:p>
    <w:p w14:paraId="03BA843F" w14:textId="63BC11EF" w:rsidR="00CA3D9D" w:rsidRDefault="00CD59D3">
      <w:pPr>
        <w:pStyle w:val="ListParagraph"/>
        <w:numPr>
          <w:ilvl w:val="0"/>
          <w:numId w:val="1"/>
        </w:numPr>
        <w:spacing w:after="0" w:line="320" w:lineRule="atLeast"/>
        <w:ind w:left="900" w:hanging="450"/>
        <w:jc w:val="both"/>
        <w:rPr>
          <w:rFonts w:ascii="Times New Roman" w:hAnsi="Times New Roman" w:cs="Times New Roman"/>
          <w:sz w:val="28"/>
          <w:szCs w:val="28"/>
        </w:rPr>
      </w:pPr>
      <w:r>
        <w:rPr>
          <w:rFonts w:ascii="Times New Roman" w:hAnsi="Times New Roman" w:cs="Times New Roman"/>
          <w:sz w:val="28"/>
          <w:szCs w:val="28"/>
        </w:rPr>
        <w:t xml:space="preserve">300 </w:t>
      </w:r>
      <w:r w:rsidR="00FA2ED4">
        <w:rPr>
          <w:rFonts w:ascii="Times New Roman" w:hAnsi="Times New Roman" w:cs="Times New Roman"/>
          <w:sz w:val="28"/>
          <w:szCs w:val="28"/>
        </w:rPr>
        <w:t>d</w:t>
      </w:r>
      <w:r w:rsidR="00CA3D9D" w:rsidRPr="004D0F12">
        <w:rPr>
          <w:rFonts w:ascii="Times New Roman" w:hAnsi="Times New Roman" w:cs="Times New Roman"/>
          <w:sz w:val="28"/>
          <w:szCs w:val="28"/>
        </w:rPr>
        <w:t>oanh nghiệp FDI tiêu biểu</w:t>
      </w:r>
      <w:r>
        <w:rPr>
          <w:rFonts w:ascii="Times New Roman" w:hAnsi="Times New Roman" w:cs="Times New Roman"/>
          <w:sz w:val="28"/>
          <w:szCs w:val="28"/>
        </w:rPr>
        <w:t xml:space="preserve"> khu vực phía Bắc và các địa phương khác,</w:t>
      </w:r>
      <w:r w:rsidR="00CA3D9D" w:rsidRPr="004D0F12">
        <w:rPr>
          <w:rFonts w:ascii="Times New Roman" w:hAnsi="Times New Roman" w:cs="Times New Roman"/>
          <w:sz w:val="28"/>
          <w:szCs w:val="28"/>
        </w:rPr>
        <w:t xml:space="preserve"> thuộc các lĩnh vực công nghiệp chế tạo, công nghệ cao, điện tử, bán dẫn, công nghiệp phụ trợ, hạ tầng công nghiệp – logistics, dịch vụ tài chính, đến từ các quốc gia/vùng lãnh thổ như EU, Mỹ, Nhật Bản, Hàn Quốc, Trung Quốc, Đài Loan, Hồng Kông, Nga, Canada, Úc, Singapore, Malaysia, Indonesia, Thái Lan…</w:t>
      </w:r>
    </w:p>
    <w:p w14:paraId="10A613F0" w14:textId="5DCE491E" w:rsidR="00164EB3" w:rsidRDefault="00164EB3">
      <w:pPr>
        <w:pStyle w:val="ListParagraph"/>
        <w:numPr>
          <w:ilvl w:val="0"/>
          <w:numId w:val="1"/>
        </w:numPr>
        <w:spacing w:after="0" w:line="320" w:lineRule="atLeast"/>
        <w:ind w:left="900" w:hanging="450"/>
        <w:jc w:val="both"/>
        <w:rPr>
          <w:rFonts w:ascii="Times New Roman" w:hAnsi="Times New Roman" w:cs="Times New Roman"/>
          <w:sz w:val="28"/>
          <w:szCs w:val="28"/>
        </w:rPr>
      </w:pPr>
      <w:r>
        <w:rPr>
          <w:rFonts w:ascii="Times New Roman" w:hAnsi="Times New Roman" w:cs="Times New Roman"/>
          <w:sz w:val="28"/>
          <w:szCs w:val="28"/>
        </w:rPr>
        <w:t xml:space="preserve">Khoảng 50 nhà đầu tư, tập đoàn lớn từ các thị trường trọng điểm đang có ý định đầu tư vào Việt Nam </w:t>
      </w:r>
    </w:p>
    <w:p w14:paraId="0C57F501" w14:textId="5B41CB92" w:rsidR="00BE6087" w:rsidRPr="00BE6087" w:rsidRDefault="00BE6087">
      <w:pPr>
        <w:pStyle w:val="ListParagraph"/>
        <w:numPr>
          <w:ilvl w:val="0"/>
          <w:numId w:val="1"/>
        </w:numPr>
        <w:spacing w:after="0" w:line="320" w:lineRule="atLeast"/>
        <w:ind w:left="900" w:hanging="450"/>
        <w:jc w:val="both"/>
        <w:rPr>
          <w:rFonts w:ascii="Times New Roman" w:hAnsi="Times New Roman" w:cs="Times New Roman"/>
          <w:sz w:val="28"/>
          <w:szCs w:val="28"/>
        </w:rPr>
      </w:pPr>
      <w:r>
        <w:rPr>
          <w:rFonts w:ascii="Times New Roman" w:hAnsi="Times New Roman" w:cs="Times New Roman"/>
          <w:sz w:val="28"/>
          <w:szCs w:val="28"/>
        </w:rPr>
        <w:t>Các quỹ đầu tư lớn trong nước và quốc tế</w:t>
      </w:r>
    </w:p>
    <w:p w14:paraId="57DAEF99" w14:textId="0F9634C6" w:rsidR="00CA3D9D" w:rsidRPr="004D0F12" w:rsidRDefault="00FA2ED4">
      <w:pPr>
        <w:pStyle w:val="ListParagraph"/>
        <w:numPr>
          <w:ilvl w:val="0"/>
          <w:numId w:val="1"/>
        </w:numPr>
        <w:spacing w:after="0" w:line="320" w:lineRule="atLeast"/>
        <w:ind w:left="900" w:hanging="450"/>
        <w:jc w:val="both"/>
        <w:rPr>
          <w:rFonts w:ascii="Times New Roman" w:hAnsi="Times New Roman" w:cs="Times New Roman"/>
          <w:sz w:val="28"/>
          <w:szCs w:val="28"/>
        </w:rPr>
      </w:pPr>
      <w:r>
        <w:rPr>
          <w:rFonts w:ascii="Times New Roman" w:hAnsi="Times New Roman" w:cs="Times New Roman"/>
          <w:sz w:val="28"/>
          <w:szCs w:val="28"/>
        </w:rPr>
        <w:t>200 d</w:t>
      </w:r>
      <w:r w:rsidR="00CA3D9D" w:rsidRPr="004D0F12">
        <w:rPr>
          <w:rFonts w:ascii="Times New Roman" w:hAnsi="Times New Roman" w:cs="Times New Roman"/>
          <w:sz w:val="28"/>
          <w:szCs w:val="28"/>
        </w:rPr>
        <w:t>oanh nghiệp trong nước</w:t>
      </w:r>
      <w:r>
        <w:rPr>
          <w:rFonts w:ascii="Times New Roman" w:hAnsi="Times New Roman" w:cs="Times New Roman"/>
          <w:sz w:val="28"/>
          <w:szCs w:val="28"/>
        </w:rPr>
        <w:t xml:space="preserve"> </w:t>
      </w:r>
      <w:r w:rsidR="00CA3D9D" w:rsidRPr="004D0F12">
        <w:rPr>
          <w:rFonts w:ascii="Times New Roman" w:hAnsi="Times New Roman" w:cs="Times New Roman"/>
          <w:sz w:val="28"/>
          <w:szCs w:val="28"/>
        </w:rPr>
        <w:t>thuộc nhiều lĩnh vực liên quan</w:t>
      </w:r>
      <w:r w:rsidR="00E25ACE">
        <w:rPr>
          <w:rFonts w:ascii="Times New Roman" w:hAnsi="Times New Roman" w:cs="Times New Roman"/>
          <w:sz w:val="28"/>
          <w:szCs w:val="28"/>
        </w:rPr>
        <w:t>, công nghiệp hỗ trợ, nhà thầu, cung ứng, logistics…</w:t>
      </w:r>
    </w:p>
    <w:p w14:paraId="67E9CE22" w14:textId="02305A54" w:rsidR="001A64CA" w:rsidRDefault="00FA2ED4">
      <w:pPr>
        <w:pStyle w:val="ListParagraph"/>
        <w:numPr>
          <w:ilvl w:val="0"/>
          <w:numId w:val="1"/>
        </w:numPr>
        <w:spacing w:after="0" w:line="320" w:lineRule="atLeast"/>
        <w:ind w:left="900" w:hanging="450"/>
        <w:jc w:val="both"/>
        <w:rPr>
          <w:rFonts w:ascii="Times New Roman" w:hAnsi="Times New Roman" w:cs="Times New Roman"/>
          <w:sz w:val="28"/>
          <w:szCs w:val="28"/>
        </w:rPr>
      </w:pPr>
      <w:r>
        <w:rPr>
          <w:rFonts w:ascii="Times New Roman" w:hAnsi="Times New Roman" w:cs="Times New Roman"/>
          <w:sz w:val="28"/>
          <w:szCs w:val="28"/>
        </w:rPr>
        <w:t xml:space="preserve">40 </w:t>
      </w:r>
      <w:r w:rsidR="00CA3D9D" w:rsidRPr="004D0F12">
        <w:rPr>
          <w:rFonts w:ascii="Times New Roman" w:hAnsi="Times New Roman" w:cs="Times New Roman"/>
          <w:sz w:val="28"/>
          <w:szCs w:val="28"/>
        </w:rPr>
        <w:t>cơ quan báo đài trung ương</w:t>
      </w:r>
      <w:r w:rsidR="00A87109">
        <w:rPr>
          <w:rFonts w:ascii="Times New Roman" w:hAnsi="Times New Roman" w:cs="Times New Roman"/>
          <w:sz w:val="28"/>
          <w:szCs w:val="28"/>
        </w:rPr>
        <w:t xml:space="preserve">, </w:t>
      </w:r>
      <w:r w:rsidR="00CA3D9D" w:rsidRPr="004D0F12">
        <w:rPr>
          <w:rFonts w:ascii="Times New Roman" w:hAnsi="Times New Roman" w:cs="Times New Roman"/>
          <w:sz w:val="28"/>
          <w:szCs w:val="28"/>
        </w:rPr>
        <w:t xml:space="preserve">địa </w:t>
      </w:r>
      <w:r w:rsidR="001A64CA">
        <w:rPr>
          <w:rFonts w:ascii="Times New Roman" w:hAnsi="Times New Roman" w:cs="Times New Roman"/>
          <w:sz w:val="28"/>
          <w:szCs w:val="28"/>
        </w:rPr>
        <w:t>phương</w:t>
      </w:r>
    </w:p>
    <w:p w14:paraId="23177B09" w14:textId="5DE29704" w:rsidR="00A256D2" w:rsidRDefault="001A64CA">
      <w:pPr>
        <w:pStyle w:val="ListParagraph"/>
        <w:numPr>
          <w:ilvl w:val="0"/>
          <w:numId w:val="1"/>
        </w:numPr>
        <w:spacing w:after="0" w:line="320" w:lineRule="atLeast"/>
        <w:ind w:left="900" w:hanging="450"/>
        <w:jc w:val="both"/>
        <w:rPr>
          <w:rFonts w:ascii="Times New Roman" w:hAnsi="Times New Roman" w:cs="Times New Roman"/>
          <w:sz w:val="28"/>
          <w:szCs w:val="28"/>
        </w:rPr>
      </w:pPr>
      <w:r>
        <w:rPr>
          <w:rFonts w:ascii="Times New Roman" w:hAnsi="Times New Roman" w:cs="Times New Roman"/>
          <w:sz w:val="28"/>
          <w:szCs w:val="28"/>
        </w:rPr>
        <w:t>10</w:t>
      </w:r>
      <w:r w:rsidR="00A87109">
        <w:rPr>
          <w:rFonts w:ascii="Times New Roman" w:hAnsi="Times New Roman" w:cs="Times New Roman"/>
          <w:sz w:val="28"/>
          <w:szCs w:val="28"/>
        </w:rPr>
        <w:t xml:space="preserve"> hãng thông tấn quốc tế</w:t>
      </w:r>
      <w:r w:rsidR="00A91879">
        <w:rPr>
          <w:rFonts w:ascii="Times New Roman" w:hAnsi="Times New Roman" w:cs="Times New Roman"/>
          <w:sz w:val="28"/>
          <w:szCs w:val="28"/>
        </w:rPr>
        <w:t xml:space="preserve"> lớn</w:t>
      </w:r>
      <w:r w:rsidR="00A87109">
        <w:rPr>
          <w:rFonts w:ascii="Times New Roman" w:hAnsi="Times New Roman" w:cs="Times New Roman"/>
          <w:sz w:val="28"/>
          <w:szCs w:val="28"/>
        </w:rPr>
        <w:t>.</w:t>
      </w:r>
    </w:p>
    <w:p w14:paraId="3060DC7F" w14:textId="77777777" w:rsidR="00A256D2" w:rsidRDefault="00A256D2" w:rsidP="00A256D2">
      <w:pPr>
        <w:pStyle w:val="ListParagraph"/>
        <w:spacing w:after="0" w:line="320" w:lineRule="atLeast"/>
        <w:ind w:left="900"/>
        <w:jc w:val="both"/>
        <w:rPr>
          <w:rFonts w:ascii="Times New Roman" w:hAnsi="Times New Roman" w:cs="Times New Roman"/>
          <w:sz w:val="28"/>
          <w:szCs w:val="28"/>
        </w:rPr>
      </w:pPr>
    </w:p>
    <w:p w14:paraId="47CF39D1" w14:textId="5AA349AD" w:rsidR="00CD59D3" w:rsidRPr="00CC03E0" w:rsidRDefault="00A256D2" w:rsidP="00A256D2">
      <w:pPr>
        <w:spacing w:after="0" w:line="320" w:lineRule="atLeast"/>
        <w:ind w:firstLine="360"/>
        <w:jc w:val="both"/>
        <w:rPr>
          <w:rFonts w:ascii="Times New Roman" w:hAnsi="Times New Roman" w:cs="Times New Roman"/>
          <w:sz w:val="28"/>
          <w:szCs w:val="28"/>
        </w:rPr>
      </w:pPr>
      <w:bookmarkStart w:id="1" w:name="_Hlk217043163"/>
      <w:r w:rsidRPr="00CC03E0">
        <w:rPr>
          <w:rFonts w:ascii="Times New Roman" w:hAnsi="Times New Roman" w:cs="Times New Roman"/>
          <w:b/>
          <w:sz w:val="28"/>
          <w:szCs w:val="28"/>
        </w:rPr>
        <w:t>CÁC HOẠT ĐỘNG CHÍNH</w:t>
      </w:r>
    </w:p>
    <w:p w14:paraId="265D0100" w14:textId="77777777" w:rsidR="00A256D2" w:rsidRPr="00CC03E0" w:rsidRDefault="00A256D2">
      <w:pPr>
        <w:pStyle w:val="NormalWeb"/>
        <w:numPr>
          <w:ilvl w:val="0"/>
          <w:numId w:val="4"/>
        </w:numPr>
        <w:spacing w:after="0"/>
        <w:ind w:right="-93"/>
        <w:jc w:val="both"/>
        <w:rPr>
          <w:b/>
          <w:bCs/>
          <w:i/>
          <w:iCs/>
          <w:sz w:val="28"/>
          <w:szCs w:val="28"/>
        </w:rPr>
      </w:pPr>
      <w:r w:rsidRPr="00CC03E0">
        <w:rPr>
          <w:b/>
          <w:bCs/>
          <w:i/>
          <w:iCs/>
          <w:sz w:val="28"/>
          <w:szCs w:val="28"/>
        </w:rPr>
        <w:t>Diễn đàn FDI KẾT NỐI 2026: Hướng tới chuỗi cung ứng toàn cầu bền vững</w:t>
      </w:r>
    </w:p>
    <w:p w14:paraId="21B9326E" w14:textId="0E742B06" w:rsidR="00C851BE" w:rsidRPr="00CC03E0" w:rsidRDefault="002B7AEB">
      <w:pPr>
        <w:pStyle w:val="NormalWeb"/>
        <w:numPr>
          <w:ilvl w:val="0"/>
          <w:numId w:val="9"/>
        </w:numPr>
        <w:rPr>
          <w:b/>
          <w:bCs/>
          <w:i/>
          <w:iCs/>
          <w:sz w:val="28"/>
          <w:szCs w:val="28"/>
        </w:rPr>
      </w:pPr>
      <w:r w:rsidRPr="00CC03E0">
        <w:rPr>
          <w:b/>
          <w:bCs/>
          <w:i/>
          <w:iCs/>
          <w:sz w:val="28"/>
          <w:szCs w:val="28"/>
        </w:rPr>
        <w:t>Keynote:</w:t>
      </w:r>
      <w:r w:rsidRPr="00CC03E0">
        <w:rPr>
          <w:i/>
          <w:iCs/>
          <w:sz w:val="28"/>
          <w:szCs w:val="28"/>
        </w:rPr>
        <w:t xml:space="preserve"> </w:t>
      </w:r>
      <w:r w:rsidR="00DC3B20" w:rsidRPr="00CC03E0">
        <w:rPr>
          <w:i/>
          <w:iCs/>
          <w:sz w:val="28"/>
          <w:szCs w:val="28"/>
        </w:rPr>
        <w:t>Định hướng</w:t>
      </w:r>
      <w:r w:rsidR="00DC3B20" w:rsidRPr="00CC03E0">
        <w:rPr>
          <w:b/>
          <w:bCs/>
          <w:i/>
          <w:iCs/>
          <w:sz w:val="28"/>
          <w:szCs w:val="28"/>
        </w:rPr>
        <w:t xml:space="preserve"> </w:t>
      </w:r>
      <w:r w:rsidR="00DC3B20" w:rsidRPr="00CC03E0">
        <w:rPr>
          <w:rStyle w:val="Strong"/>
          <w:b w:val="0"/>
          <w:bCs w:val="0"/>
          <w:i/>
          <w:iCs/>
          <w:sz w:val="28"/>
          <w:szCs w:val="28"/>
        </w:rPr>
        <w:t>t</w:t>
      </w:r>
      <w:r w:rsidR="00C851BE" w:rsidRPr="00CC03E0">
        <w:rPr>
          <w:rStyle w:val="Strong"/>
          <w:b w:val="0"/>
          <w:bCs w:val="0"/>
          <w:i/>
          <w:iCs/>
          <w:sz w:val="28"/>
          <w:szCs w:val="28"/>
        </w:rPr>
        <w:t>hu hút FDI thế hệ mới trong bối cảnh tái cấu trúc chuỗi cung ứng toàn cầu</w:t>
      </w:r>
    </w:p>
    <w:p w14:paraId="569BE04D" w14:textId="79E6A878" w:rsidR="00DC3B20" w:rsidRPr="00CC03E0" w:rsidRDefault="002B7AEB">
      <w:pPr>
        <w:pStyle w:val="NormalWeb"/>
        <w:numPr>
          <w:ilvl w:val="0"/>
          <w:numId w:val="9"/>
        </w:numPr>
        <w:rPr>
          <w:rStyle w:val="Strong"/>
          <w:b w:val="0"/>
          <w:bCs w:val="0"/>
          <w:i/>
          <w:iCs/>
          <w:sz w:val="28"/>
          <w:szCs w:val="28"/>
        </w:rPr>
      </w:pPr>
      <w:r w:rsidRPr="00CC03E0">
        <w:rPr>
          <w:b/>
          <w:bCs/>
          <w:i/>
          <w:iCs/>
          <w:sz w:val="28"/>
          <w:szCs w:val="28"/>
        </w:rPr>
        <w:t xml:space="preserve">Keynote: </w:t>
      </w:r>
      <w:r w:rsidR="00DC3B20" w:rsidRPr="00CC03E0">
        <w:rPr>
          <w:rStyle w:val="Strong"/>
          <w:b w:val="0"/>
          <w:bCs w:val="0"/>
          <w:i/>
          <w:iCs/>
          <w:sz w:val="28"/>
          <w:szCs w:val="28"/>
        </w:rPr>
        <w:t xml:space="preserve">Ưu đãi đầu tư trong thời kỳ Thuế </w:t>
      </w:r>
      <w:r w:rsidR="005A0E35">
        <w:rPr>
          <w:rStyle w:val="Strong"/>
          <w:b w:val="0"/>
          <w:bCs w:val="0"/>
          <w:i/>
          <w:iCs/>
          <w:sz w:val="28"/>
          <w:szCs w:val="28"/>
        </w:rPr>
        <w:t>t</w:t>
      </w:r>
      <w:r w:rsidR="00DC3B20" w:rsidRPr="00CC03E0">
        <w:rPr>
          <w:rStyle w:val="Strong"/>
          <w:b w:val="0"/>
          <w:bCs w:val="0"/>
          <w:i/>
          <w:iCs/>
          <w:sz w:val="28"/>
          <w:szCs w:val="28"/>
        </w:rPr>
        <w:t xml:space="preserve">ối </w:t>
      </w:r>
      <w:r w:rsidR="005A0E35">
        <w:rPr>
          <w:rStyle w:val="Strong"/>
          <w:b w:val="0"/>
          <w:bCs w:val="0"/>
          <w:i/>
          <w:iCs/>
          <w:sz w:val="28"/>
          <w:szCs w:val="28"/>
        </w:rPr>
        <w:t>t</w:t>
      </w:r>
      <w:r w:rsidR="00DC3B20" w:rsidRPr="00CC03E0">
        <w:rPr>
          <w:rStyle w:val="Strong"/>
          <w:b w:val="0"/>
          <w:bCs w:val="0"/>
          <w:i/>
          <w:iCs/>
          <w:sz w:val="28"/>
          <w:szCs w:val="28"/>
        </w:rPr>
        <w:t xml:space="preserve">hiểu </w:t>
      </w:r>
      <w:r w:rsidR="005A0E35">
        <w:rPr>
          <w:rStyle w:val="Strong"/>
          <w:b w:val="0"/>
          <w:bCs w:val="0"/>
          <w:i/>
          <w:iCs/>
          <w:sz w:val="28"/>
          <w:szCs w:val="28"/>
        </w:rPr>
        <w:t>t</w:t>
      </w:r>
      <w:r w:rsidR="00DC3B20" w:rsidRPr="00CC03E0">
        <w:rPr>
          <w:rStyle w:val="Strong"/>
          <w:b w:val="0"/>
          <w:bCs w:val="0"/>
          <w:i/>
          <w:iCs/>
          <w:sz w:val="28"/>
          <w:szCs w:val="28"/>
        </w:rPr>
        <w:t xml:space="preserve">oàn </w:t>
      </w:r>
      <w:r w:rsidR="005A0E35">
        <w:rPr>
          <w:rStyle w:val="Strong"/>
          <w:b w:val="0"/>
          <w:bCs w:val="0"/>
          <w:i/>
          <w:iCs/>
          <w:sz w:val="28"/>
          <w:szCs w:val="28"/>
        </w:rPr>
        <w:t>c</w:t>
      </w:r>
      <w:r w:rsidR="00DC3B20" w:rsidRPr="00CC03E0">
        <w:rPr>
          <w:rStyle w:val="Strong"/>
          <w:b w:val="0"/>
          <w:bCs w:val="0"/>
          <w:i/>
          <w:iCs/>
          <w:sz w:val="28"/>
          <w:szCs w:val="28"/>
        </w:rPr>
        <w:t>ầu và các chính sách đột phá của Việt Nam</w:t>
      </w:r>
    </w:p>
    <w:p w14:paraId="5EDD34D0" w14:textId="25C71672" w:rsidR="009D18F1" w:rsidRPr="00CC03E0" w:rsidRDefault="009D18F1">
      <w:pPr>
        <w:pStyle w:val="NormalWeb"/>
        <w:numPr>
          <w:ilvl w:val="0"/>
          <w:numId w:val="9"/>
        </w:numPr>
        <w:rPr>
          <w:b/>
          <w:bCs/>
          <w:i/>
          <w:iCs/>
          <w:sz w:val="28"/>
          <w:szCs w:val="28"/>
        </w:rPr>
      </w:pPr>
      <w:r w:rsidRPr="00CC03E0">
        <w:rPr>
          <w:b/>
          <w:bCs/>
          <w:i/>
          <w:iCs/>
          <w:sz w:val="28"/>
          <w:szCs w:val="28"/>
        </w:rPr>
        <w:t xml:space="preserve">Keynote: </w:t>
      </w:r>
      <w:r w:rsidR="005D5307" w:rsidRPr="00CC03E0">
        <w:rPr>
          <w:i/>
          <w:iCs/>
          <w:sz w:val="28"/>
          <w:szCs w:val="28"/>
        </w:rPr>
        <w:t>Bắc Ninh – Trung tâm công nghiệp điện tử và bán dẫn của khu vực: Lợi thế mới sau sáp nhập Bắc Giang</w:t>
      </w:r>
      <w:r w:rsidR="005D5307" w:rsidRPr="00CC03E0">
        <w:rPr>
          <w:b/>
          <w:bCs/>
          <w:i/>
          <w:iCs/>
          <w:sz w:val="28"/>
          <w:szCs w:val="28"/>
        </w:rPr>
        <w:t xml:space="preserve"> </w:t>
      </w:r>
    </w:p>
    <w:p w14:paraId="502E5F61" w14:textId="61B4E48F" w:rsidR="00C851BE" w:rsidRPr="00CC03E0" w:rsidRDefault="002B7AEB">
      <w:pPr>
        <w:pStyle w:val="NormalWeb"/>
        <w:numPr>
          <w:ilvl w:val="0"/>
          <w:numId w:val="9"/>
        </w:numPr>
        <w:rPr>
          <w:i/>
          <w:iCs/>
          <w:sz w:val="28"/>
          <w:szCs w:val="28"/>
        </w:rPr>
      </w:pPr>
      <w:r w:rsidRPr="00CC03E0">
        <w:rPr>
          <w:b/>
          <w:bCs/>
          <w:i/>
          <w:iCs/>
          <w:sz w:val="28"/>
          <w:szCs w:val="28"/>
        </w:rPr>
        <w:t xml:space="preserve">Phiên đối thoại cấp cao 1: </w:t>
      </w:r>
      <w:r w:rsidR="00DC3B20" w:rsidRPr="00CC03E0">
        <w:rPr>
          <w:i/>
          <w:iCs/>
          <w:sz w:val="28"/>
          <w:szCs w:val="28"/>
        </w:rPr>
        <w:t>Nâng cao</w:t>
      </w:r>
      <w:r w:rsidR="00C851BE" w:rsidRPr="00CC03E0">
        <w:rPr>
          <w:i/>
          <w:iCs/>
          <w:sz w:val="28"/>
          <w:szCs w:val="28"/>
        </w:rPr>
        <w:t xml:space="preserve"> sức cạnh tranh thông qua “hạ tầng công nghiệp thế hệ mới” </w:t>
      </w:r>
      <w:r w:rsidR="00C851BE" w:rsidRPr="00CC03E0">
        <w:rPr>
          <w:rStyle w:val="Strong"/>
          <w:b w:val="0"/>
          <w:bCs w:val="0"/>
          <w:i/>
          <w:iCs/>
          <w:sz w:val="28"/>
          <w:szCs w:val="28"/>
        </w:rPr>
        <w:t>cho chuỗi cung ứng bền vững</w:t>
      </w:r>
      <w:r w:rsidR="00C851BE" w:rsidRPr="00CC03E0">
        <w:rPr>
          <w:i/>
          <w:iCs/>
          <w:sz w:val="28"/>
          <w:szCs w:val="28"/>
        </w:rPr>
        <w:t xml:space="preserve">:  Logistics xanh – dịch vụ số </w:t>
      </w:r>
      <w:r w:rsidR="00C851BE" w:rsidRPr="00CC03E0">
        <w:rPr>
          <w:i/>
          <w:iCs/>
          <w:sz w:val="28"/>
          <w:szCs w:val="28"/>
        </w:rPr>
        <w:lastRenderedPageBreak/>
        <w:t>– năng lượng sạch (</w:t>
      </w:r>
      <w:r w:rsidR="00C851BE" w:rsidRPr="00C851BE">
        <w:rPr>
          <w:i/>
          <w:iCs/>
          <w:sz w:val="28"/>
          <w:szCs w:val="28"/>
        </w:rPr>
        <w:t xml:space="preserve">Điện cho sản xuất </w:t>
      </w:r>
      <w:r w:rsidR="00C851BE" w:rsidRPr="00CC03E0">
        <w:rPr>
          <w:i/>
          <w:iCs/>
          <w:sz w:val="28"/>
          <w:szCs w:val="28"/>
        </w:rPr>
        <w:t xml:space="preserve">CNC, </w:t>
      </w:r>
      <w:r w:rsidR="00C851BE" w:rsidRPr="00C851BE">
        <w:rPr>
          <w:i/>
          <w:iCs/>
          <w:sz w:val="28"/>
          <w:szCs w:val="28"/>
        </w:rPr>
        <w:t>Hệ thống kho vận – cảng cạn – kết nối sân bay</w:t>
      </w:r>
      <w:r w:rsidR="00C851BE" w:rsidRPr="00CC03E0">
        <w:rPr>
          <w:i/>
          <w:iCs/>
          <w:sz w:val="28"/>
          <w:szCs w:val="28"/>
        </w:rPr>
        <w:t xml:space="preserve">, </w:t>
      </w:r>
      <w:r w:rsidR="00C851BE" w:rsidRPr="00C851BE">
        <w:rPr>
          <w:i/>
          <w:iCs/>
          <w:sz w:val="28"/>
          <w:szCs w:val="28"/>
        </w:rPr>
        <w:t>Trung tâm dữ liệu (Data Center) và điện toán đám</w:t>
      </w:r>
      <w:r w:rsidR="0046673F" w:rsidRPr="00CC03E0">
        <w:rPr>
          <w:i/>
          <w:iCs/>
          <w:sz w:val="28"/>
          <w:szCs w:val="28"/>
        </w:rPr>
        <w:t xml:space="preserve"> mây. (Diễn giả từ Bộ ngành, địa phương, Hiệp hội DN nước ngoài, DN FDI và Việt Nam)</w:t>
      </w:r>
      <w:r w:rsidR="00C851BE" w:rsidRPr="00C851BE">
        <w:rPr>
          <w:i/>
          <w:iCs/>
          <w:sz w:val="28"/>
          <w:szCs w:val="28"/>
        </w:rPr>
        <w:t xml:space="preserve"> </w:t>
      </w:r>
    </w:p>
    <w:p w14:paraId="27F31C59" w14:textId="73B13749" w:rsidR="0046673F" w:rsidRPr="00CC03E0" w:rsidRDefault="002B7AEB">
      <w:pPr>
        <w:pStyle w:val="NormalWeb"/>
        <w:numPr>
          <w:ilvl w:val="0"/>
          <w:numId w:val="9"/>
        </w:numPr>
        <w:rPr>
          <w:i/>
          <w:iCs/>
          <w:sz w:val="28"/>
          <w:szCs w:val="28"/>
        </w:rPr>
      </w:pPr>
      <w:r w:rsidRPr="00CC03E0">
        <w:rPr>
          <w:b/>
          <w:bCs/>
          <w:i/>
          <w:iCs/>
          <w:sz w:val="28"/>
          <w:szCs w:val="28"/>
        </w:rPr>
        <w:t xml:space="preserve">Phiên đối thoại cấp cao 2: </w:t>
      </w:r>
      <w:r w:rsidR="00C851BE" w:rsidRPr="00CC03E0">
        <w:rPr>
          <w:rStyle w:val="Strong"/>
          <w:b w:val="0"/>
          <w:bCs w:val="0"/>
          <w:i/>
          <w:iCs/>
          <w:sz w:val="28"/>
          <w:szCs w:val="28"/>
        </w:rPr>
        <w:t xml:space="preserve">Nâng cấp doanh nghiệp Việt </w:t>
      </w:r>
      <w:r w:rsidR="00DC3B20" w:rsidRPr="00CC03E0">
        <w:rPr>
          <w:rStyle w:val="Strong"/>
          <w:b w:val="0"/>
          <w:bCs w:val="0"/>
          <w:i/>
          <w:iCs/>
          <w:sz w:val="28"/>
          <w:szCs w:val="28"/>
        </w:rPr>
        <w:t xml:space="preserve">Nam </w:t>
      </w:r>
      <w:r w:rsidR="00C851BE" w:rsidRPr="00CC03E0">
        <w:rPr>
          <w:rStyle w:val="Strong"/>
          <w:b w:val="0"/>
          <w:bCs w:val="0"/>
          <w:i/>
          <w:iCs/>
          <w:sz w:val="28"/>
          <w:szCs w:val="28"/>
        </w:rPr>
        <w:t>trở thành nhà cung ứng Tier-1 trong chuỗi giá trị FDI</w:t>
      </w:r>
      <w:r w:rsidR="00DC3B20" w:rsidRPr="00CC03E0">
        <w:rPr>
          <w:rStyle w:val="Strong"/>
          <w:b w:val="0"/>
          <w:bCs w:val="0"/>
          <w:i/>
          <w:iCs/>
          <w:sz w:val="28"/>
          <w:szCs w:val="28"/>
        </w:rPr>
        <w:t>:</w:t>
      </w:r>
      <w:r w:rsidR="00DC3B20" w:rsidRPr="00CC03E0">
        <w:rPr>
          <w:rStyle w:val="Strong"/>
          <w:i/>
          <w:iCs/>
          <w:sz w:val="28"/>
          <w:szCs w:val="28"/>
        </w:rPr>
        <w:t xml:space="preserve"> </w:t>
      </w:r>
      <w:r w:rsidR="00DC3B20" w:rsidRPr="00DC3B20">
        <w:rPr>
          <w:i/>
          <w:iCs/>
          <w:sz w:val="28"/>
          <w:szCs w:val="28"/>
        </w:rPr>
        <w:t>Tập đoàn FDI chia sẻ yêu cầu tiêu chuẩn</w:t>
      </w:r>
      <w:r w:rsidR="00DC3B20" w:rsidRPr="00CC03E0">
        <w:rPr>
          <w:i/>
          <w:iCs/>
          <w:sz w:val="28"/>
          <w:szCs w:val="28"/>
        </w:rPr>
        <w:t xml:space="preserve">; </w:t>
      </w:r>
      <w:r w:rsidR="00DC3B20" w:rsidRPr="00DC3B20">
        <w:rPr>
          <w:i/>
          <w:iCs/>
          <w:sz w:val="28"/>
          <w:szCs w:val="28"/>
        </w:rPr>
        <w:t>Bài học thành công từ Samsung, Canon, Foxconn, Goertek…</w:t>
      </w:r>
      <w:r w:rsidR="00DC3B20" w:rsidRPr="00CC03E0">
        <w:rPr>
          <w:i/>
          <w:iCs/>
          <w:sz w:val="28"/>
          <w:szCs w:val="28"/>
        </w:rPr>
        <w:t xml:space="preserve">; </w:t>
      </w:r>
      <w:r w:rsidR="00DC3B20" w:rsidRPr="00DC3B20">
        <w:rPr>
          <w:i/>
          <w:iCs/>
          <w:sz w:val="28"/>
          <w:szCs w:val="28"/>
        </w:rPr>
        <w:t xml:space="preserve">Chính quyền </w:t>
      </w:r>
      <w:r w:rsidR="00DC3B20" w:rsidRPr="00CC03E0">
        <w:rPr>
          <w:i/>
          <w:iCs/>
          <w:sz w:val="28"/>
          <w:szCs w:val="28"/>
        </w:rPr>
        <w:t>Bắc Ninh</w:t>
      </w:r>
      <w:r w:rsidR="007915B2" w:rsidRPr="00CC03E0">
        <w:rPr>
          <w:i/>
          <w:iCs/>
          <w:sz w:val="28"/>
          <w:szCs w:val="28"/>
        </w:rPr>
        <w:t xml:space="preserve"> -</w:t>
      </w:r>
      <w:r w:rsidR="00DC3B20" w:rsidRPr="00CC03E0">
        <w:rPr>
          <w:i/>
          <w:iCs/>
          <w:sz w:val="28"/>
          <w:szCs w:val="28"/>
        </w:rPr>
        <w:t xml:space="preserve"> </w:t>
      </w:r>
      <w:r w:rsidR="00DC3B20" w:rsidRPr="00DC3B20">
        <w:rPr>
          <w:i/>
          <w:iCs/>
          <w:sz w:val="28"/>
          <w:szCs w:val="28"/>
        </w:rPr>
        <w:t>trung tâm công nghiệp phụ trợ</w:t>
      </w:r>
      <w:r w:rsidR="007915B2" w:rsidRPr="00CC03E0">
        <w:rPr>
          <w:i/>
          <w:iCs/>
          <w:sz w:val="28"/>
          <w:szCs w:val="28"/>
        </w:rPr>
        <w:t xml:space="preserve"> -</w:t>
      </w:r>
      <w:r w:rsidR="00DC3B20" w:rsidRPr="00CC03E0">
        <w:rPr>
          <w:i/>
          <w:iCs/>
          <w:sz w:val="28"/>
          <w:szCs w:val="28"/>
        </w:rPr>
        <w:t xml:space="preserve"> </w:t>
      </w:r>
      <w:r w:rsidR="00DC3B20" w:rsidRPr="00DC3B20">
        <w:rPr>
          <w:i/>
          <w:iCs/>
          <w:sz w:val="28"/>
          <w:szCs w:val="28"/>
        </w:rPr>
        <w:t>định hình hệ sinh thái nhà cung ứng</w:t>
      </w:r>
      <w:r w:rsidR="00DC3B20" w:rsidRPr="00CC03E0">
        <w:rPr>
          <w:i/>
          <w:iCs/>
          <w:sz w:val="28"/>
          <w:szCs w:val="28"/>
        </w:rPr>
        <w:t>…</w:t>
      </w:r>
      <w:r w:rsidR="00D97C6C" w:rsidRPr="00CC03E0">
        <w:rPr>
          <w:i/>
          <w:iCs/>
          <w:sz w:val="28"/>
          <w:szCs w:val="28"/>
        </w:rPr>
        <w:t xml:space="preserve"> </w:t>
      </w:r>
      <w:r w:rsidR="0046673F" w:rsidRPr="00CC03E0">
        <w:rPr>
          <w:i/>
          <w:iCs/>
          <w:sz w:val="28"/>
          <w:szCs w:val="28"/>
        </w:rPr>
        <w:t>(Diễn giả từ Bộ ngành, địa phương, Hiệp hội DN nước ngoài, DN FDI và Việt Nam)</w:t>
      </w:r>
      <w:r w:rsidR="0046673F" w:rsidRPr="00C851BE">
        <w:rPr>
          <w:i/>
          <w:iCs/>
          <w:sz w:val="28"/>
          <w:szCs w:val="28"/>
        </w:rPr>
        <w:t xml:space="preserve"> </w:t>
      </w:r>
    </w:p>
    <w:p w14:paraId="7A2F0808" w14:textId="5FB3D9C3" w:rsidR="0046673F" w:rsidRPr="00CC03E0" w:rsidRDefault="002B7AEB">
      <w:pPr>
        <w:pStyle w:val="NormalWeb"/>
        <w:numPr>
          <w:ilvl w:val="0"/>
          <w:numId w:val="9"/>
        </w:numPr>
        <w:rPr>
          <w:i/>
          <w:iCs/>
          <w:sz w:val="28"/>
          <w:szCs w:val="28"/>
        </w:rPr>
      </w:pPr>
      <w:r w:rsidRPr="00CC03E0">
        <w:rPr>
          <w:b/>
          <w:bCs/>
          <w:i/>
          <w:iCs/>
          <w:sz w:val="28"/>
          <w:szCs w:val="28"/>
        </w:rPr>
        <w:t xml:space="preserve">Phiên đối thoại cấp cao 3: </w:t>
      </w:r>
      <w:r w:rsidRPr="00CC03E0">
        <w:rPr>
          <w:rStyle w:val="Strong"/>
          <w:b w:val="0"/>
          <w:bCs w:val="0"/>
          <w:i/>
          <w:iCs/>
          <w:sz w:val="28"/>
          <w:szCs w:val="28"/>
        </w:rPr>
        <w:t>Liên kết vùng Hà Nội – Bắc Ninh – Phú Thọ - Thái Nguyên – Hưng Yên – Hải Phòng trong phát triển chuỗi cung ứng công nghệ cao: Phát triển nhân lực chất lượng cao cho công nghệ cao, điện tử, bán dẫn</w:t>
      </w:r>
      <w:r w:rsidR="0046673F" w:rsidRPr="00CC03E0">
        <w:rPr>
          <w:rStyle w:val="Strong"/>
          <w:b w:val="0"/>
          <w:bCs w:val="0"/>
          <w:i/>
          <w:iCs/>
          <w:sz w:val="28"/>
          <w:szCs w:val="28"/>
        </w:rPr>
        <w:t xml:space="preserve">. </w:t>
      </w:r>
      <w:r w:rsidR="0046673F" w:rsidRPr="00CC03E0">
        <w:rPr>
          <w:i/>
          <w:iCs/>
          <w:sz w:val="28"/>
          <w:szCs w:val="28"/>
        </w:rPr>
        <w:t>(Diễn giả từ Bộ ngành, địa phương, Hiệp hội DN nước ngoài, DN FDI và Việt Nam)</w:t>
      </w:r>
      <w:r w:rsidR="0046673F" w:rsidRPr="00C851BE">
        <w:rPr>
          <w:i/>
          <w:iCs/>
          <w:sz w:val="28"/>
          <w:szCs w:val="28"/>
        </w:rPr>
        <w:t xml:space="preserve"> </w:t>
      </w:r>
    </w:p>
    <w:p w14:paraId="6CEDC18E" w14:textId="3E51352F" w:rsidR="00CD59D3" w:rsidRPr="00C851BE" w:rsidRDefault="00A256D2">
      <w:pPr>
        <w:pStyle w:val="NormalWeb"/>
        <w:numPr>
          <w:ilvl w:val="0"/>
          <w:numId w:val="4"/>
        </w:numPr>
        <w:spacing w:line="360" w:lineRule="auto"/>
        <w:ind w:right="-86"/>
        <w:jc w:val="both"/>
        <w:rPr>
          <w:b/>
          <w:bCs/>
          <w:i/>
          <w:iCs/>
          <w:sz w:val="28"/>
          <w:szCs w:val="28"/>
        </w:rPr>
      </w:pPr>
      <w:r w:rsidRPr="00C851BE">
        <w:rPr>
          <w:b/>
          <w:bCs/>
          <w:i/>
          <w:iCs/>
          <w:sz w:val="28"/>
          <w:szCs w:val="28"/>
        </w:rPr>
        <w:t>T</w:t>
      </w:r>
      <w:r w:rsidR="00CD59D3" w:rsidRPr="00C851BE">
        <w:rPr>
          <w:b/>
          <w:bCs/>
          <w:i/>
          <w:iCs/>
          <w:sz w:val="28"/>
          <w:szCs w:val="28"/>
        </w:rPr>
        <w:t>rưng bày công nghệ, sản phẩm của doanh nghiệp FDI và doanh nghiệp Việt</w:t>
      </w:r>
    </w:p>
    <w:p w14:paraId="5A8C6FEC" w14:textId="499071AB" w:rsidR="00A256D2" w:rsidRPr="00C851BE" w:rsidRDefault="00A256D2">
      <w:pPr>
        <w:pStyle w:val="NormalWeb"/>
        <w:numPr>
          <w:ilvl w:val="0"/>
          <w:numId w:val="4"/>
        </w:numPr>
        <w:spacing w:line="360" w:lineRule="auto"/>
        <w:ind w:right="-86"/>
        <w:jc w:val="both"/>
        <w:rPr>
          <w:b/>
          <w:bCs/>
          <w:i/>
          <w:iCs/>
          <w:sz w:val="28"/>
          <w:szCs w:val="28"/>
        </w:rPr>
      </w:pPr>
      <w:r w:rsidRPr="00C851BE">
        <w:rPr>
          <w:b/>
          <w:bCs/>
          <w:i/>
          <w:iCs/>
          <w:sz w:val="28"/>
          <w:szCs w:val="28"/>
        </w:rPr>
        <w:t>Các cuộc gặp gỡ, kết nối bên lề</w:t>
      </w:r>
    </w:p>
    <w:p w14:paraId="613F90D3" w14:textId="6C9F70BC" w:rsidR="00A256D2" w:rsidRPr="00C851BE" w:rsidRDefault="00A256D2">
      <w:pPr>
        <w:pStyle w:val="NormalWeb"/>
        <w:numPr>
          <w:ilvl w:val="0"/>
          <w:numId w:val="4"/>
        </w:numPr>
        <w:spacing w:line="360" w:lineRule="auto"/>
        <w:ind w:right="-86"/>
        <w:jc w:val="both"/>
        <w:rPr>
          <w:b/>
          <w:bCs/>
          <w:i/>
          <w:iCs/>
          <w:sz w:val="28"/>
          <w:szCs w:val="28"/>
        </w:rPr>
      </w:pPr>
      <w:r w:rsidRPr="00C851BE">
        <w:rPr>
          <w:b/>
          <w:bCs/>
          <w:i/>
          <w:iCs/>
          <w:sz w:val="28"/>
          <w:szCs w:val="28"/>
        </w:rPr>
        <w:t>Tiệc tối giao lưu và biểu diễn nghệ thuật truyền thống</w:t>
      </w:r>
    </w:p>
    <w:p w14:paraId="67881EF6" w14:textId="77777777" w:rsidR="00A256D2" w:rsidRPr="00C851BE" w:rsidRDefault="00A256D2">
      <w:pPr>
        <w:pStyle w:val="NormalWeb"/>
        <w:numPr>
          <w:ilvl w:val="0"/>
          <w:numId w:val="4"/>
        </w:numPr>
        <w:spacing w:line="360" w:lineRule="auto"/>
        <w:ind w:right="-86"/>
        <w:jc w:val="both"/>
        <w:rPr>
          <w:b/>
          <w:bCs/>
          <w:i/>
          <w:iCs/>
          <w:sz w:val="28"/>
          <w:szCs w:val="28"/>
        </w:rPr>
      </w:pPr>
      <w:r w:rsidRPr="00C851BE">
        <w:rPr>
          <w:b/>
          <w:bCs/>
          <w:i/>
          <w:iCs/>
          <w:sz w:val="28"/>
          <w:szCs w:val="28"/>
        </w:rPr>
        <w:t>Giải Golf Doanh nhân Quốc tế FDI Kết nối 2026</w:t>
      </w:r>
    </w:p>
    <w:p w14:paraId="78275EF1" w14:textId="478B86DA" w:rsidR="00CD59D3" w:rsidRPr="00C851BE" w:rsidRDefault="00A256D2">
      <w:pPr>
        <w:pStyle w:val="NormalWeb"/>
        <w:numPr>
          <w:ilvl w:val="0"/>
          <w:numId w:val="4"/>
        </w:numPr>
        <w:spacing w:line="360" w:lineRule="auto"/>
        <w:ind w:right="-86"/>
        <w:jc w:val="both"/>
        <w:rPr>
          <w:b/>
          <w:bCs/>
          <w:i/>
          <w:iCs/>
          <w:sz w:val="28"/>
          <w:szCs w:val="28"/>
        </w:rPr>
      </w:pPr>
      <w:r w:rsidRPr="00C851BE">
        <w:rPr>
          <w:b/>
          <w:bCs/>
          <w:i/>
          <w:iCs/>
          <w:sz w:val="28"/>
          <w:szCs w:val="28"/>
        </w:rPr>
        <w:t>Xuất bản Kỷ yếu Diễn đàn và website cập nhật thông tin, kết nối</w:t>
      </w:r>
      <w:r w:rsidR="00C0622F">
        <w:rPr>
          <w:b/>
          <w:bCs/>
          <w:i/>
          <w:iCs/>
          <w:sz w:val="28"/>
          <w:szCs w:val="28"/>
        </w:rPr>
        <w:t>, được phát tới toàn thể đại biểu tham dự Diễn đàn</w:t>
      </w:r>
      <w:r w:rsidR="0080626E">
        <w:rPr>
          <w:b/>
          <w:bCs/>
          <w:i/>
          <w:iCs/>
          <w:sz w:val="28"/>
          <w:szCs w:val="28"/>
        </w:rPr>
        <w:t>,</w:t>
      </w:r>
      <w:r w:rsidR="00C0622F">
        <w:rPr>
          <w:b/>
          <w:bCs/>
          <w:i/>
          <w:iCs/>
          <w:sz w:val="28"/>
          <w:szCs w:val="28"/>
        </w:rPr>
        <w:t xml:space="preserve"> </w:t>
      </w:r>
      <w:r w:rsidR="00AB0846">
        <w:rPr>
          <w:b/>
          <w:bCs/>
          <w:i/>
          <w:iCs/>
          <w:sz w:val="28"/>
          <w:szCs w:val="28"/>
        </w:rPr>
        <w:t>các</w:t>
      </w:r>
      <w:r w:rsidR="00C0622F">
        <w:rPr>
          <w:b/>
          <w:bCs/>
          <w:i/>
          <w:iCs/>
          <w:sz w:val="28"/>
          <w:szCs w:val="28"/>
        </w:rPr>
        <w:t xml:space="preserve"> Đại sứ qu</w:t>
      </w:r>
      <w:r w:rsidR="00AB0846">
        <w:rPr>
          <w:b/>
          <w:bCs/>
          <w:i/>
          <w:iCs/>
          <w:sz w:val="28"/>
          <w:szCs w:val="28"/>
        </w:rPr>
        <w:t>á</w:t>
      </w:r>
      <w:r w:rsidR="00C0622F">
        <w:rPr>
          <w:b/>
          <w:bCs/>
          <w:i/>
          <w:iCs/>
          <w:sz w:val="28"/>
          <w:szCs w:val="28"/>
        </w:rPr>
        <w:t>n và các tổ chức quốc tế</w:t>
      </w:r>
      <w:r w:rsidR="00AB0846">
        <w:rPr>
          <w:b/>
          <w:bCs/>
          <w:i/>
          <w:iCs/>
          <w:sz w:val="28"/>
          <w:szCs w:val="28"/>
        </w:rPr>
        <w:t xml:space="preserve"> tại Việt Nam</w:t>
      </w:r>
      <w:r w:rsidRPr="00C851BE">
        <w:rPr>
          <w:b/>
          <w:bCs/>
          <w:i/>
          <w:iCs/>
          <w:sz w:val="28"/>
          <w:szCs w:val="28"/>
        </w:rPr>
        <w:t xml:space="preserve"> </w:t>
      </w:r>
    </w:p>
    <w:p w14:paraId="3B8448A7" w14:textId="180C0F9F" w:rsidR="00A256D2" w:rsidRPr="00C851BE" w:rsidRDefault="00711077">
      <w:pPr>
        <w:pStyle w:val="NormalWeb"/>
        <w:numPr>
          <w:ilvl w:val="0"/>
          <w:numId w:val="4"/>
        </w:numPr>
        <w:spacing w:line="360" w:lineRule="auto"/>
        <w:ind w:right="-86"/>
        <w:jc w:val="both"/>
        <w:rPr>
          <w:b/>
          <w:bCs/>
          <w:i/>
          <w:iCs/>
          <w:sz w:val="28"/>
          <w:szCs w:val="28"/>
        </w:rPr>
      </w:pPr>
      <w:r w:rsidRPr="00711077">
        <w:rPr>
          <w:b/>
          <w:bCs/>
          <w:i/>
          <w:iCs/>
          <w:sz w:val="28"/>
          <w:szCs w:val="28"/>
        </w:rPr>
        <w:t>Báo cáo kiến nghị chính sách gửi Thủ tướng Chính phủ, tổng hợp từ đối thoại CEO và các phiên chuyên đề.</w:t>
      </w:r>
    </w:p>
    <w:bookmarkEnd w:id="1"/>
    <w:p w14:paraId="7BB1A350" w14:textId="77777777" w:rsidR="003335C0" w:rsidRDefault="003335C0" w:rsidP="00FD76A4">
      <w:pPr>
        <w:spacing w:after="0" w:line="240" w:lineRule="auto"/>
        <w:rPr>
          <w:rFonts w:ascii="Times New Roman" w:hAnsi="Times New Roman" w:cs="Times New Roman"/>
          <w:sz w:val="28"/>
          <w:szCs w:val="28"/>
        </w:rPr>
      </w:pPr>
    </w:p>
    <w:p w14:paraId="48524A79" w14:textId="77777777" w:rsidR="001949C1" w:rsidRPr="001949C1" w:rsidRDefault="001949C1" w:rsidP="001949C1">
      <w:pPr>
        <w:spacing w:after="0"/>
        <w:rPr>
          <w:rFonts w:ascii="Times New Roman" w:eastAsia="Times New Roman" w:hAnsi="Times New Roman" w:cs="Times New Roman"/>
          <w:b/>
          <w:bCs/>
          <w:sz w:val="28"/>
          <w:szCs w:val="28"/>
        </w:rPr>
      </w:pPr>
      <w:r w:rsidRPr="001949C1">
        <w:rPr>
          <w:rFonts w:ascii="Times New Roman" w:eastAsia="Times New Roman" w:hAnsi="Times New Roman" w:cs="Times New Roman"/>
          <w:b/>
          <w:bCs/>
          <w:sz w:val="28"/>
          <w:szCs w:val="28"/>
        </w:rPr>
        <w:t xml:space="preserve">Các phụ lục đính kèm: </w:t>
      </w:r>
    </w:p>
    <w:p w14:paraId="662E244D" w14:textId="77777777" w:rsidR="001949C1" w:rsidRDefault="001949C1" w:rsidP="001949C1">
      <w:pPr>
        <w:spacing w:after="0"/>
        <w:jc w:val="both"/>
        <w:rPr>
          <w:rFonts w:ascii="Times New Roman" w:eastAsia="Times New Roman" w:hAnsi="Times New Roman" w:cs="Times New Roman"/>
          <w:b/>
          <w:bCs/>
          <w:sz w:val="28"/>
          <w:szCs w:val="28"/>
        </w:rPr>
      </w:pPr>
    </w:p>
    <w:p w14:paraId="17FFD628" w14:textId="2A60FF48" w:rsidR="001949C1" w:rsidRDefault="001949C1" w:rsidP="001949C1">
      <w:pPr>
        <w:spacing w:after="0"/>
        <w:jc w:val="both"/>
        <w:rPr>
          <w:rFonts w:ascii="Times New Roman" w:eastAsia="Times New Roman" w:hAnsi="Times New Roman" w:cs="Times New Roman"/>
          <w:sz w:val="28"/>
          <w:szCs w:val="28"/>
        </w:rPr>
      </w:pPr>
      <w:r w:rsidRPr="00CF32B4">
        <w:rPr>
          <w:rFonts w:ascii="Times New Roman" w:eastAsia="Times New Roman" w:hAnsi="Times New Roman" w:cs="Times New Roman"/>
          <w:b/>
          <w:bCs/>
          <w:sz w:val="28"/>
          <w:szCs w:val="28"/>
        </w:rPr>
        <w:t>Phụ lục 1:</w:t>
      </w:r>
      <w:r>
        <w:rPr>
          <w:rFonts w:ascii="Times New Roman" w:eastAsia="Times New Roman" w:hAnsi="Times New Roman" w:cs="Times New Roman"/>
          <w:sz w:val="28"/>
          <w:szCs w:val="28"/>
        </w:rPr>
        <w:t xml:space="preserve"> Chương trình Diễn đàn Kết nối FDI 2026 (Thứ 6, ngày 24/4)</w:t>
      </w:r>
    </w:p>
    <w:p w14:paraId="4CC779F9" w14:textId="77777777" w:rsidR="001949C1" w:rsidRDefault="001949C1" w:rsidP="001949C1">
      <w:pPr>
        <w:spacing w:after="0"/>
        <w:jc w:val="both"/>
        <w:rPr>
          <w:rFonts w:ascii="Times New Roman" w:eastAsia="Times New Roman" w:hAnsi="Times New Roman" w:cs="Times New Roman"/>
          <w:sz w:val="28"/>
          <w:szCs w:val="28"/>
        </w:rPr>
      </w:pPr>
      <w:r w:rsidRPr="00CF32B4">
        <w:rPr>
          <w:rFonts w:ascii="Times New Roman" w:eastAsia="Times New Roman" w:hAnsi="Times New Roman" w:cs="Times New Roman"/>
          <w:b/>
          <w:bCs/>
          <w:sz w:val="28"/>
          <w:szCs w:val="28"/>
        </w:rPr>
        <w:t>Phụ lục 2:</w:t>
      </w:r>
      <w:r>
        <w:rPr>
          <w:rFonts w:ascii="Times New Roman" w:eastAsia="Times New Roman" w:hAnsi="Times New Roman" w:cs="Times New Roman"/>
          <w:sz w:val="28"/>
          <w:szCs w:val="28"/>
        </w:rPr>
        <w:t xml:space="preserve"> Chương trình Giải Golf Doanh nhân Quốc tế FDI Connect 2026 (Thứ 7, ngày 25/4)</w:t>
      </w:r>
    </w:p>
    <w:p w14:paraId="11EE51C4" w14:textId="01D263A9" w:rsidR="0009553C" w:rsidRDefault="0009553C" w:rsidP="001949C1">
      <w:pPr>
        <w:spacing w:after="0"/>
        <w:jc w:val="both"/>
        <w:rPr>
          <w:rFonts w:ascii="Times New Roman" w:eastAsia="Times New Roman" w:hAnsi="Times New Roman" w:cs="Times New Roman"/>
          <w:sz w:val="28"/>
          <w:szCs w:val="28"/>
        </w:rPr>
      </w:pPr>
      <w:r w:rsidRPr="0009553C">
        <w:rPr>
          <w:rFonts w:ascii="Times New Roman" w:eastAsia="Times New Roman" w:hAnsi="Times New Roman" w:cs="Times New Roman"/>
          <w:b/>
          <w:bCs/>
          <w:sz w:val="28"/>
          <w:szCs w:val="28"/>
        </w:rPr>
        <w:t>Phụ lục 3:</w:t>
      </w:r>
      <w:r>
        <w:rPr>
          <w:rFonts w:ascii="Times New Roman" w:eastAsia="Times New Roman" w:hAnsi="Times New Roman" w:cs="Times New Roman"/>
          <w:sz w:val="28"/>
          <w:szCs w:val="28"/>
        </w:rPr>
        <w:t xml:space="preserve"> Quyền lợi tài trợ</w:t>
      </w:r>
    </w:p>
    <w:p w14:paraId="3025FAA0" w14:textId="75D35AE0" w:rsidR="0085571B" w:rsidRDefault="0085571B" w:rsidP="001949C1">
      <w:pPr>
        <w:spacing w:after="0" w:line="240" w:lineRule="auto"/>
        <w:rPr>
          <w:rFonts w:ascii="Times New Roman" w:hAnsi="Times New Roman" w:cs="Times New Roman"/>
          <w:sz w:val="28"/>
          <w:szCs w:val="28"/>
        </w:rPr>
      </w:pPr>
    </w:p>
    <w:p w14:paraId="55DFE363" w14:textId="77777777" w:rsidR="00F81973" w:rsidRPr="00954370" w:rsidRDefault="00F81973" w:rsidP="00F81973">
      <w:pPr>
        <w:spacing w:after="0"/>
        <w:ind w:left="5184" w:firstLine="576"/>
        <w:rPr>
          <w:rFonts w:ascii="Times New Roman" w:eastAsia="Times New Roman" w:hAnsi="Times New Roman" w:cs="Times New Roman"/>
          <w:b/>
          <w:bCs/>
          <w:sz w:val="28"/>
          <w:szCs w:val="28"/>
        </w:rPr>
      </w:pPr>
      <w:r w:rsidRPr="00954370">
        <w:rPr>
          <w:rFonts w:ascii="Times New Roman" w:eastAsia="Times New Roman" w:hAnsi="Times New Roman" w:cs="Times New Roman"/>
          <w:b/>
          <w:bCs/>
          <w:sz w:val="28"/>
          <w:szCs w:val="28"/>
        </w:rPr>
        <w:t>BAN TỔ CHỨC</w:t>
      </w:r>
    </w:p>
    <w:p w14:paraId="23528CFF" w14:textId="77777777" w:rsidR="00F81973" w:rsidRDefault="00F81973" w:rsidP="00F81973">
      <w:pPr>
        <w:spacing w:after="120"/>
        <w:ind w:firstLine="720"/>
        <w:jc w:val="both"/>
        <w:textAlignment w:val="baseline"/>
        <w:rPr>
          <w:rFonts w:ascii="Times New Roman" w:hAnsi="Times New Roman" w:cs="Times New Roman"/>
          <w:color w:val="000000"/>
          <w:sz w:val="28"/>
          <w:szCs w:val="28"/>
          <w:shd w:val="clear" w:color="auto" w:fill="FFFFFF"/>
        </w:rPr>
      </w:pPr>
    </w:p>
    <w:p w14:paraId="0B2275A4" w14:textId="77777777" w:rsidR="000C49A2" w:rsidRDefault="000C49A2" w:rsidP="00F81973">
      <w:pPr>
        <w:spacing w:after="120"/>
        <w:ind w:firstLine="720"/>
        <w:jc w:val="both"/>
        <w:textAlignment w:val="baseline"/>
        <w:rPr>
          <w:rFonts w:ascii="Times New Roman" w:hAnsi="Times New Roman" w:cs="Times New Roman"/>
          <w:color w:val="000000"/>
          <w:sz w:val="28"/>
          <w:szCs w:val="28"/>
          <w:shd w:val="clear" w:color="auto" w:fill="FFFFFF"/>
        </w:rPr>
      </w:pPr>
    </w:p>
    <w:p w14:paraId="7AA3A678" w14:textId="77777777" w:rsidR="000C49A2" w:rsidRDefault="000C49A2" w:rsidP="00F81973">
      <w:pPr>
        <w:spacing w:after="120"/>
        <w:ind w:firstLine="720"/>
        <w:jc w:val="both"/>
        <w:textAlignment w:val="baseline"/>
        <w:rPr>
          <w:rFonts w:ascii="Times New Roman" w:hAnsi="Times New Roman" w:cs="Times New Roman"/>
          <w:color w:val="000000"/>
          <w:sz w:val="28"/>
          <w:szCs w:val="28"/>
          <w:shd w:val="clear" w:color="auto" w:fill="FFFFFF"/>
        </w:rPr>
      </w:pPr>
    </w:p>
    <w:p w14:paraId="037AD724" w14:textId="77777777" w:rsidR="000C49A2" w:rsidRDefault="000C49A2" w:rsidP="00F81973">
      <w:pPr>
        <w:spacing w:after="120"/>
        <w:ind w:firstLine="720"/>
        <w:jc w:val="both"/>
        <w:textAlignment w:val="baseline"/>
        <w:rPr>
          <w:rFonts w:ascii="Times New Roman" w:hAnsi="Times New Roman" w:cs="Times New Roman"/>
          <w:color w:val="000000"/>
          <w:sz w:val="28"/>
          <w:szCs w:val="28"/>
          <w:shd w:val="clear" w:color="auto" w:fill="FFFFFF"/>
        </w:rPr>
      </w:pPr>
    </w:p>
    <w:p w14:paraId="35BAF400" w14:textId="77777777" w:rsidR="00F858A8" w:rsidRDefault="00F858A8" w:rsidP="00F81973">
      <w:pPr>
        <w:spacing w:after="120"/>
        <w:ind w:firstLine="720"/>
        <w:jc w:val="both"/>
        <w:textAlignment w:val="baseline"/>
        <w:rPr>
          <w:rFonts w:ascii="Times New Roman" w:hAnsi="Times New Roman" w:cs="Times New Roman"/>
          <w:color w:val="000000"/>
          <w:sz w:val="28"/>
          <w:szCs w:val="28"/>
          <w:shd w:val="clear" w:color="auto" w:fill="FFFFFF"/>
        </w:rPr>
      </w:pPr>
    </w:p>
    <w:p w14:paraId="7F3E73FD" w14:textId="77777777" w:rsidR="009B2863" w:rsidRPr="004D0F12" w:rsidRDefault="009B2863" w:rsidP="009B2863">
      <w:pPr>
        <w:spacing w:after="0"/>
        <w:jc w:val="center"/>
        <w:rPr>
          <w:rFonts w:ascii="Times New Roman" w:hAnsi="Times New Roman" w:cs="Times New Roman"/>
          <w:b/>
          <w:sz w:val="28"/>
          <w:szCs w:val="28"/>
        </w:rPr>
      </w:pPr>
      <w:r w:rsidRPr="003B0060">
        <w:rPr>
          <w:rFonts w:ascii="Times New Roman" w:hAnsi="Times New Roman" w:cs="Times New Roman"/>
          <w:b/>
          <w:bCs/>
          <w:sz w:val="28"/>
          <w:szCs w:val="28"/>
        </w:rPr>
        <w:lastRenderedPageBreak/>
        <w:t xml:space="preserve">Phụ lục 1: </w:t>
      </w:r>
      <w:r w:rsidRPr="004D0F12">
        <w:rPr>
          <w:rFonts w:ascii="Times New Roman" w:hAnsi="Times New Roman" w:cs="Times New Roman"/>
          <w:b/>
          <w:sz w:val="28"/>
          <w:szCs w:val="28"/>
        </w:rPr>
        <w:t>CHƯƠNG TRÌNH</w:t>
      </w:r>
      <w:r>
        <w:rPr>
          <w:rFonts w:ascii="Times New Roman" w:hAnsi="Times New Roman" w:cs="Times New Roman"/>
          <w:b/>
          <w:sz w:val="28"/>
          <w:szCs w:val="28"/>
        </w:rPr>
        <w:t xml:space="preserve"> NGÀY 1</w:t>
      </w:r>
      <w:r w:rsidRPr="004D0F12">
        <w:rPr>
          <w:rFonts w:ascii="Times New Roman" w:hAnsi="Times New Roman" w:cs="Times New Roman"/>
          <w:b/>
          <w:sz w:val="28"/>
          <w:szCs w:val="28"/>
        </w:rPr>
        <w:t xml:space="preserve"> (dự kiến)</w:t>
      </w:r>
    </w:p>
    <w:p w14:paraId="19F4BF34" w14:textId="77777777" w:rsidR="009B2863" w:rsidRDefault="009B2863" w:rsidP="009B2863">
      <w:pPr>
        <w:pStyle w:val="ListParagraph"/>
        <w:spacing w:after="240"/>
        <w:ind w:right="144"/>
        <w:jc w:val="center"/>
        <w:rPr>
          <w:rFonts w:ascii="Times New Roman" w:hAnsi="Times New Roman" w:cs="Times New Roman"/>
          <w:b/>
          <w:color w:val="FF0000"/>
          <w:sz w:val="28"/>
          <w:szCs w:val="28"/>
        </w:rPr>
      </w:pPr>
    </w:p>
    <w:p w14:paraId="5D57DEF8" w14:textId="77777777" w:rsidR="009B2863" w:rsidRPr="009B2863" w:rsidRDefault="009B2863" w:rsidP="009B2863">
      <w:pPr>
        <w:pStyle w:val="ListParagraph"/>
        <w:spacing w:after="240"/>
        <w:ind w:right="144"/>
        <w:jc w:val="center"/>
        <w:rPr>
          <w:rFonts w:ascii="Times New Roman" w:hAnsi="Times New Roman" w:cs="Times New Roman"/>
          <w:b/>
          <w:color w:val="FF0000"/>
          <w:sz w:val="32"/>
          <w:szCs w:val="32"/>
        </w:rPr>
      </w:pPr>
      <w:r w:rsidRPr="009B2863">
        <w:rPr>
          <w:rFonts w:ascii="Times New Roman" w:hAnsi="Times New Roman" w:cs="Times New Roman"/>
          <w:b/>
          <w:color w:val="FF0000"/>
          <w:sz w:val="32"/>
          <w:szCs w:val="32"/>
        </w:rPr>
        <w:t xml:space="preserve">DIỄN ĐÀN KẾT NỐI FDI 2026 </w:t>
      </w:r>
    </w:p>
    <w:p w14:paraId="0F11A8F6" w14:textId="77777777" w:rsidR="009B2863" w:rsidRPr="009B2863" w:rsidRDefault="009B2863" w:rsidP="009B2863">
      <w:pPr>
        <w:pStyle w:val="ListParagraph"/>
        <w:spacing w:after="240"/>
        <w:ind w:right="144"/>
        <w:jc w:val="center"/>
        <w:rPr>
          <w:rFonts w:ascii="Times New Roman" w:hAnsi="Times New Roman" w:cs="Times New Roman"/>
          <w:b/>
          <w:color w:val="FF0000"/>
          <w:sz w:val="32"/>
          <w:szCs w:val="32"/>
        </w:rPr>
      </w:pPr>
      <w:r w:rsidRPr="009B2863">
        <w:rPr>
          <w:rFonts w:ascii="Times New Roman" w:hAnsi="Times New Roman" w:cs="Times New Roman"/>
          <w:b/>
          <w:color w:val="FF0000"/>
          <w:sz w:val="32"/>
          <w:szCs w:val="32"/>
        </w:rPr>
        <w:t>HƯỚNG TỚI CHUỖI CUNG ỨNG TOÀN CẦU BỀN VỮNG</w:t>
      </w:r>
    </w:p>
    <w:p w14:paraId="338BA92E" w14:textId="77777777" w:rsidR="009B2863" w:rsidRPr="004D0F12" w:rsidRDefault="009B2863" w:rsidP="009B2863">
      <w:pPr>
        <w:pStyle w:val="NormalWeb"/>
        <w:numPr>
          <w:ilvl w:val="0"/>
          <w:numId w:val="10"/>
        </w:numPr>
        <w:rPr>
          <w:rStyle w:val="Strong"/>
          <w:sz w:val="28"/>
          <w:szCs w:val="28"/>
        </w:rPr>
      </w:pPr>
      <w:r w:rsidRPr="004D0F12">
        <w:rPr>
          <w:rStyle w:val="Strong"/>
          <w:sz w:val="28"/>
          <w:szCs w:val="28"/>
        </w:rPr>
        <w:t xml:space="preserve">Thời gian: </w:t>
      </w:r>
      <w:r>
        <w:rPr>
          <w:rStyle w:val="Strong"/>
          <w:b w:val="0"/>
          <w:sz w:val="28"/>
          <w:szCs w:val="28"/>
        </w:rPr>
        <w:t>Ngày 24/</w:t>
      </w:r>
      <w:r w:rsidRPr="004D0F12">
        <w:rPr>
          <w:rStyle w:val="Strong"/>
          <w:b w:val="0"/>
          <w:sz w:val="28"/>
          <w:szCs w:val="28"/>
        </w:rPr>
        <w:t>4</w:t>
      </w:r>
      <w:r>
        <w:rPr>
          <w:rStyle w:val="Strong"/>
          <w:b w:val="0"/>
          <w:sz w:val="28"/>
          <w:szCs w:val="28"/>
        </w:rPr>
        <w:t>/</w:t>
      </w:r>
      <w:r w:rsidRPr="004D0F12">
        <w:rPr>
          <w:rStyle w:val="Strong"/>
          <w:b w:val="0"/>
          <w:sz w:val="28"/>
          <w:szCs w:val="28"/>
        </w:rPr>
        <w:t>2026 (thứ Sáu)</w:t>
      </w:r>
    </w:p>
    <w:p w14:paraId="6A6D83FB" w14:textId="22390B80" w:rsidR="00003C2E" w:rsidRDefault="009B2863" w:rsidP="00003C2E">
      <w:pPr>
        <w:pStyle w:val="NormalWeb"/>
        <w:numPr>
          <w:ilvl w:val="0"/>
          <w:numId w:val="10"/>
        </w:numPr>
        <w:rPr>
          <w:rStyle w:val="Strong"/>
          <w:b w:val="0"/>
          <w:sz w:val="28"/>
          <w:szCs w:val="28"/>
        </w:rPr>
      </w:pPr>
      <w:r w:rsidRPr="004D0F12">
        <w:rPr>
          <w:rStyle w:val="Strong"/>
          <w:sz w:val="28"/>
          <w:szCs w:val="28"/>
        </w:rPr>
        <w:t xml:space="preserve">Địa điểm: </w:t>
      </w:r>
      <w:r w:rsidRPr="004D0F12">
        <w:rPr>
          <w:rStyle w:val="Strong"/>
          <w:b w:val="0"/>
          <w:sz w:val="28"/>
          <w:szCs w:val="28"/>
        </w:rPr>
        <w:t xml:space="preserve">Trung tâm </w:t>
      </w:r>
      <w:r>
        <w:rPr>
          <w:rStyle w:val="Strong"/>
          <w:b w:val="0"/>
          <w:sz w:val="28"/>
          <w:szCs w:val="28"/>
        </w:rPr>
        <w:t>Văn hóa Kinh Bắc,</w:t>
      </w:r>
      <w:r w:rsidRPr="004D0F12">
        <w:rPr>
          <w:rStyle w:val="Strong"/>
          <w:b w:val="0"/>
          <w:sz w:val="28"/>
          <w:szCs w:val="28"/>
        </w:rPr>
        <w:t xml:space="preserve"> tỉnh Bắc Ninh</w:t>
      </w:r>
    </w:p>
    <w:tbl>
      <w:tblPr>
        <w:tblW w:w="102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8445"/>
      </w:tblGrid>
      <w:tr w:rsidR="00003C2E" w:rsidRPr="003C5DED" w14:paraId="64CF9BC6" w14:textId="77777777" w:rsidTr="005C00C6">
        <w:trPr>
          <w:trHeight w:val="395"/>
        </w:trPr>
        <w:tc>
          <w:tcPr>
            <w:tcW w:w="1791"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DF96AE0" w14:textId="77777777" w:rsidR="00003C2E" w:rsidRPr="003C5DED" w:rsidRDefault="00003C2E" w:rsidP="005C00C6">
            <w:pPr>
              <w:spacing w:after="0" w:line="400" w:lineRule="atLeast"/>
              <w:jc w:val="both"/>
              <w:rPr>
                <w:rFonts w:ascii="Times New Roman" w:hAnsi="Times New Roman" w:cs="Times New Roman"/>
                <w:b/>
                <w:color w:val="000000" w:themeColor="text1"/>
                <w:sz w:val="28"/>
                <w:szCs w:val="28"/>
              </w:rPr>
            </w:pPr>
            <w:r w:rsidRPr="003C5DED">
              <w:rPr>
                <w:rFonts w:ascii="Times New Roman" w:hAnsi="Times New Roman" w:cs="Times New Roman"/>
                <w:b/>
                <w:color w:val="000000" w:themeColor="text1"/>
                <w:sz w:val="28"/>
                <w:szCs w:val="28"/>
              </w:rPr>
              <w:t>THỜI GIAN</w:t>
            </w:r>
          </w:p>
        </w:tc>
        <w:tc>
          <w:tcPr>
            <w:tcW w:w="8445"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4860737" w14:textId="77777777" w:rsidR="00003C2E" w:rsidRPr="003C5DED" w:rsidRDefault="00003C2E" w:rsidP="005C00C6">
            <w:pPr>
              <w:spacing w:after="0" w:line="400" w:lineRule="atLeast"/>
              <w:jc w:val="center"/>
              <w:rPr>
                <w:rFonts w:ascii="Times New Roman" w:hAnsi="Times New Roman" w:cs="Times New Roman"/>
                <w:b/>
                <w:color w:val="000000" w:themeColor="text1"/>
                <w:sz w:val="28"/>
                <w:szCs w:val="28"/>
              </w:rPr>
            </w:pPr>
            <w:r w:rsidRPr="003C5DED">
              <w:rPr>
                <w:rFonts w:ascii="Times New Roman" w:hAnsi="Times New Roman" w:cs="Times New Roman"/>
                <w:b/>
                <w:color w:val="000000" w:themeColor="text1"/>
                <w:sz w:val="28"/>
                <w:szCs w:val="28"/>
              </w:rPr>
              <w:t>NỘI DUNG</w:t>
            </w:r>
          </w:p>
        </w:tc>
      </w:tr>
      <w:tr w:rsidR="00003C2E" w:rsidRPr="003C5DED" w14:paraId="2D75D7DD" w14:textId="77777777" w:rsidTr="005C00C6">
        <w:trPr>
          <w:trHeight w:val="494"/>
        </w:trPr>
        <w:tc>
          <w:tcPr>
            <w:tcW w:w="1791" w:type="dxa"/>
            <w:tcBorders>
              <w:top w:val="single" w:sz="4" w:space="0" w:color="auto"/>
              <w:left w:val="single" w:sz="4" w:space="0" w:color="auto"/>
              <w:bottom w:val="single" w:sz="4" w:space="0" w:color="auto"/>
              <w:right w:val="single" w:sz="4" w:space="0" w:color="auto"/>
            </w:tcBorders>
            <w:hideMark/>
          </w:tcPr>
          <w:p w14:paraId="0B97F01F" w14:textId="77777777" w:rsidR="00003C2E" w:rsidRPr="003C5DED" w:rsidRDefault="00003C2E" w:rsidP="005C00C6">
            <w:pPr>
              <w:spacing w:after="0" w:line="400" w:lineRule="atLeast"/>
              <w:jc w:val="both"/>
              <w:rPr>
                <w:rFonts w:ascii="Times New Roman" w:hAnsi="Times New Roman" w:cs="Times New Roman"/>
                <w:color w:val="000000" w:themeColor="text1"/>
                <w:sz w:val="28"/>
                <w:szCs w:val="28"/>
              </w:rPr>
            </w:pPr>
            <w:r w:rsidRPr="003C5DED">
              <w:rPr>
                <w:rFonts w:ascii="Times New Roman" w:hAnsi="Times New Roman" w:cs="Times New Roman"/>
                <w:color w:val="000000" w:themeColor="text1"/>
                <w:sz w:val="28"/>
                <w:szCs w:val="28"/>
              </w:rPr>
              <w:t>13:00 – 13:30</w:t>
            </w:r>
          </w:p>
        </w:tc>
        <w:tc>
          <w:tcPr>
            <w:tcW w:w="8445" w:type="dxa"/>
            <w:tcBorders>
              <w:top w:val="single" w:sz="4" w:space="0" w:color="auto"/>
              <w:left w:val="single" w:sz="4" w:space="0" w:color="auto"/>
              <w:bottom w:val="single" w:sz="4" w:space="0" w:color="auto"/>
              <w:right w:val="single" w:sz="4" w:space="0" w:color="auto"/>
            </w:tcBorders>
            <w:hideMark/>
          </w:tcPr>
          <w:p w14:paraId="5EE38C08" w14:textId="77777777" w:rsidR="00003C2E" w:rsidRPr="003C5DED" w:rsidRDefault="00003C2E" w:rsidP="005C00C6">
            <w:pPr>
              <w:spacing w:after="0" w:line="400" w:lineRule="atLeast"/>
              <w:jc w:val="both"/>
              <w:rPr>
                <w:rFonts w:ascii="Times New Roman" w:hAnsi="Times New Roman" w:cs="Times New Roman"/>
                <w:b/>
                <w:bCs/>
                <w:color w:val="000000" w:themeColor="text1"/>
                <w:sz w:val="28"/>
                <w:szCs w:val="28"/>
              </w:rPr>
            </w:pPr>
            <w:r w:rsidRPr="003C5DED">
              <w:rPr>
                <w:rFonts w:ascii="Times New Roman" w:hAnsi="Times New Roman" w:cs="Times New Roman"/>
                <w:b/>
                <w:bCs/>
                <w:color w:val="000000" w:themeColor="text1"/>
                <w:sz w:val="28"/>
                <w:szCs w:val="28"/>
              </w:rPr>
              <w:t>Đón tiếp đại biểu</w:t>
            </w:r>
          </w:p>
          <w:p w14:paraId="5A8006A4" w14:textId="77777777" w:rsidR="00003C2E" w:rsidRPr="003C5DED" w:rsidRDefault="00003C2E" w:rsidP="005C00C6">
            <w:pPr>
              <w:pStyle w:val="ListParagraph"/>
              <w:numPr>
                <w:ilvl w:val="0"/>
                <w:numId w:val="14"/>
              </w:numPr>
              <w:spacing w:after="0" w:line="400" w:lineRule="atLeast"/>
              <w:jc w:val="both"/>
              <w:rPr>
                <w:rFonts w:ascii="Times New Roman" w:hAnsi="Times New Roman" w:cs="Times New Roman"/>
                <w:bCs/>
                <w:color w:val="000000" w:themeColor="text1"/>
                <w:sz w:val="28"/>
                <w:szCs w:val="28"/>
              </w:rPr>
            </w:pPr>
            <w:r w:rsidRPr="003C5DED">
              <w:rPr>
                <w:rFonts w:ascii="Times New Roman" w:hAnsi="Times New Roman" w:cs="Times New Roman"/>
                <w:bCs/>
                <w:color w:val="000000" w:themeColor="text1"/>
                <w:sz w:val="28"/>
                <w:szCs w:val="28"/>
              </w:rPr>
              <w:t>Đón khách tại sảnh hội trường</w:t>
            </w:r>
          </w:p>
          <w:p w14:paraId="7C8BA574" w14:textId="77777777" w:rsidR="00003C2E" w:rsidRPr="003C5DED" w:rsidRDefault="00003C2E" w:rsidP="005C00C6">
            <w:pPr>
              <w:pStyle w:val="ListParagraph"/>
              <w:numPr>
                <w:ilvl w:val="0"/>
                <w:numId w:val="14"/>
              </w:numPr>
              <w:spacing w:after="0" w:line="400" w:lineRule="atLeast"/>
              <w:jc w:val="both"/>
              <w:rPr>
                <w:rFonts w:ascii="Times New Roman" w:hAnsi="Times New Roman" w:cs="Times New Roman"/>
                <w:bCs/>
                <w:color w:val="000000" w:themeColor="text1"/>
                <w:sz w:val="28"/>
                <w:szCs w:val="28"/>
              </w:rPr>
            </w:pPr>
            <w:r w:rsidRPr="003C5DED">
              <w:rPr>
                <w:rFonts w:ascii="Times New Roman" w:hAnsi="Times New Roman" w:cs="Times New Roman"/>
                <w:bCs/>
                <w:color w:val="000000" w:themeColor="text1"/>
                <w:sz w:val="28"/>
                <w:szCs w:val="28"/>
              </w:rPr>
              <w:t xml:space="preserve">Tặng quà lưu niệm </w:t>
            </w:r>
          </w:p>
          <w:p w14:paraId="14575837" w14:textId="77777777" w:rsidR="00003C2E" w:rsidRPr="003C5DED" w:rsidRDefault="00003C2E" w:rsidP="005C00C6">
            <w:pPr>
              <w:pStyle w:val="ListParagraph"/>
              <w:numPr>
                <w:ilvl w:val="0"/>
                <w:numId w:val="14"/>
              </w:numPr>
              <w:overflowPunct w:val="0"/>
              <w:autoSpaceDE w:val="0"/>
              <w:autoSpaceDN w:val="0"/>
              <w:adjustRightInd w:val="0"/>
              <w:spacing w:after="0" w:line="400" w:lineRule="atLeast"/>
              <w:jc w:val="both"/>
              <w:textAlignment w:val="baseline"/>
              <w:rPr>
                <w:rFonts w:ascii="Times New Roman" w:eastAsia="MS Mincho" w:hAnsi="Times New Roman" w:cs="Times New Roman"/>
                <w:bCs/>
                <w:sz w:val="28"/>
                <w:szCs w:val="28"/>
              </w:rPr>
            </w:pPr>
            <w:r w:rsidRPr="003C5DED">
              <w:rPr>
                <w:rFonts w:ascii="Times New Roman" w:eastAsia="MS Mincho" w:hAnsi="Times New Roman" w:cs="Times New Roman"/>
                <w:bCs/>
                <w:sz w:val="28"/>
                <w:szCs w:val="28"/>
              </w:rPr>
              <w:t xml:space="preserve">Trình chiếu clip “Bắc Ninh 2026 – Điểm đến chiến lược FDI thế hệ mới” (4 - 5 phút), và của các đơn vị tham gia khác. </w:t>
            </w:r>
          </w:p>
          <w:p w14:paraId="75E0003B" w14:textId="77777777" w:rsidR="00003C2E" w:rsidRPr="003C5DED" w:rsidRDefault="00003C2E" w:rsidP="005C00C6">
            <w:pPr>
              <w:pStyle w:val="ListParagraph"/>
              <w:numPr>
                <w:ilvl w:val="0"/>
                <w:numId w:val="14"/>
              </w:numPr>
              <w:spacing w:after="0" w:line="400" w:lineRule="atLeast"/>
              <w:jc w:val="both"/>
              <w:rPr>
                <w:rFonts w:ascii="Times New Roman" w:hAnsi="Times New Roman" w:cs="Times New Roman"/>
                <w:bCs/>
                <w:color w:val="000000" w:themeColor="text1"/>
                <w:sz w:val="28"/>
                <w:szCs w:val="28"/>
              </w:rPr>
            </w:pPr>
            <w:r w:rsidRPr="003C5DED">
              <w:rPr>
                <w:rFonts w:ascii="Times New Roman" w:hAnsi="Times New Roman" w:cs="Times New Roman"/>
                <w:bCs/>
                <w:color w:val="000000" w:themeColor="text1"/>
                <w:sz w:val="28"/>
                <w:szCs w:val="28"/>
              </w:rPr>
              <w:t>Trưng bày sản phẩm tiêu biểu của Bắc Ninh, FDI, và Việt Nam</w:t>
            </w:r>
          </w:p>
        </w:tc>
      </w:tr>
      <w:tr w:rsidR="00003C2E" w:rsidRPr="003C5DED" w14:paraId="0FBC8E2D" w14:textId="77777777" w:rsidTr="005C00C6">
        <w:tc>
          <w:tcPr>
            <w:tcW w:w="179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CE6F9A7" w14:textId="77777777" w:rsidR="00003C2E" w:rsidRPr="003C5DED" w:rsidRDefault="00003C2E" w:rsidP="005C00C6">
            <w:pPr>
              <w:spacing w:line="400" w:lineRule="atLeast"/>
              <w:jc w:val="both"/>
              <w:rPr>
                <w:rFonts w:ascii="Times New Roman" w:hAnsi="Times New Roman" w:cs="Times New Roman"/>
                <w:color w:val="000000" w:themeColor="text1"/>
                <w:sz w:val="28"/>
                <w:szCs w:val="28"/>
              </w:rPr>
            </w:pPr>
            <w:r w:rsidRPr="003C5DED">
              <w:rPr>
                <w:rFonts w:ascii="Times New Roman" w:hAnsi="Times New Roman" w:cs="Times New Roman"/>
                <w:color w:val="000000" w:themeColor="text1"/>
                <w:sz w:val="28"/>
                <w:szCs w:val="28"/>
              </w:rPr>
              <w:t>13:30 – 14:45</w:t>
            </w:r>
          </w:p>
        </w:tc>
        <w:tc>
          <w:tcPr>
            <w:tcW w:w="844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4043044" w14:textId="77777777" w:rsidR="00003C2E" w:rsidRPr="003C5DED" w:rsidRDefault="00003C2E" w:rsidP="005C00C6">
            <w:pPr>
              <w:spacing w:after="0" w:line="400" w:lineRule="atLeast"/>
              <w:jc w:val="both"/>
              <w:rPr>
                <w:rFonts w:ascii="Times New Roman" w:eastAsia="Arial" w:hAnsi="Times New Roman" w:cs="Times New Roman"/>
                <w:b/>
                <w:bCs/>
                <w:color w:val="000000" w:themeColor="text1"/>
                <w:sz w:val="28"/>
                <w:szCs w:val="28"/>
              </w:rPr>
            </w:pPr>
            <w:r w:rsidRPr="003C5DED">
              <w:rPr>
                <w:rFonts w:ascii="Times New Roman" w:eastAsia="Arial" w:hAnsi="Times New Roman" w:cs="Times New Roman"/>
                <w:b/>
                <w:bCs/>
                <w:color w:val="2E74B5" w:themeColor="accent1" w:themeShade="BF"/>
                <w:sz w:val="28"/>
                <w:szCs w:val="28"/>
              </w:rPr>
              <w:t>PHIÊN TOÀN THỂ</w:t>
            </w:r>
          </w:p>
        </w:tc>
      </w:tr>
      <w:tr w:rsidR="00003C2E" w:rsidRPr="003C5DED" w14:paraId="1C90E391" w14:textId="77777777" w:rsidTr="005C00C6">
        <w:trPr>
          <w:trHeight w:val="63"/>
        </w:trPr>
        <w:tc>
          <w:tcPr>
            <w:tcW w:w="1791" w:type="dxa"/>
            <w:tcBorders>
              <w:top w:val="single" w:sz="4" w:space="0" w:color="auto"/>
              <w:left w:val="single" w:sz="4" w:space="0" w:color="auto"/>
              <w:bottom w:val="single" w:sz="4" w:space="0" w:color="auto"/>
              <w:right w:val="single" w:sz="4" w:space="0" w:color="auto"/>
            </w:tcBorders>
            <w:hideMark/>
          </w:tcPr>
          <w:p w14:paraId="4FA71649" w14:textId="77777777" w:rsidR="00003C2E" w:rsidRPr="003C5DED" w:rsidRDefault="00003C2E" w:rsidP="005C00C6">
            <w:pPr>
              <w:spacing w:line="400" w:lineRule="atLeast"/>
              <w:jc w:val="both"/>
              <w:rPr>
                <w:rFonts w:ascii="Times New Roman" w:hAnsi="Times New Roman" w:cs="Times New Roman"/>
                <w:sz w:val="28"/>
                <w:szCs w:val="28"/>
                <w:lang w:val="vi-VN"/>
              </w:rPr>
            </w:pPr>
          </w:p>
          <w:p w14:paraId="580EC25D" w14:textId="77777777" w:rsidR="00003C2E" w:rsidRPr="003C5DED" w:rsidRDefault="00003C2E" w:rsidP="005C00C6">
            <w:pPr>
              <w:spacing w:line="400" w:lineRule="atLeast"/>
              <w:jc w:val="both"/>
              <w:rPr>
                <w:rFonts w:ascii="Times New Roman" w:hAnsi="Times New Roman" w:cs="Times New Roman"/>
                <w:color w:val="000000" w:themeColor="text1"/>
                <w:sz w:val="28"/>
                <w:szCs w:val="28"/>
              </w:rPr>
            </w:pPr>
          </w:p>
          <w:p w14:paraId="49434D71" w14:textId="77777777" w:rsidR="00003C2E" w:rsidRPr="003C5DED" w:rsidRDefault="00003C2E" w:rsidP="005C00C6">
            <w:pPr>
              <w:spacing w:line="400" w:lineRule="atLeast"/>
              <w:jc w:val="both"/>
              <w:rPr>
                <w:rFonts w:ascii="Times New Roman" w:hAnsi="Times New Roman" w:cs="Times New Roman"/>
                <w:sz w:val="28"/>
                <w:szCs w:val="28"/>
              </w:rPr>
            </w:pPr>
          </w:p>
        </w:tc>
        <w:tc>
          <w:tcPr>
            <w:tcW w:w="8445" w:type="dxa"/>
            <w:tcBorders>
              <w:top w:val="single" w:sz="4" w:space="0" w:color="auto"/>
              <w:left w:val="single" w:sz="4" w:space="0" w:color="auto"/>
              <w:bottom w:val="single" w:sz="4" w:space="0" w:color="auto"/>
              <w:right w:val="single" w:sz="4" w:space="0" w:color="auto"/>
            </w:tcBorders>
            <w:hideMark/>
          </w:tcPr>
          <w:p w14:paraId="35FEB1DB" w14:textId="77777777" w:rsidR="00003C2E" w:rsidRPr="00F909FD" w:rsidRDefault="00003C2E" w:rsidP="005C00C6">
            <w:pPr>
              <w:pStyle w:val="ListParagraph"/>
              <w:numPr>
                <w:ilvl w:val="0"/>
                <w:numId w:val="17"/>
              </w:numPr>
              <w:overflowPunct w:val="0"/>
              <w:autoSpaceDE w:val="0"/>
              <w:autoSpaceDN w:val="0"/>
              <w:adjustRightInd w:val="0"/>
              <w:spacing w:after="0" w:line="264" w:lineRule="auto"/>
              <w:textAlignment w:val="baseline"/>
              <w:rPr>
                <w:rFonts w:ascii="Times New Roman" w:eastAsia="MS Mincho" w:hAnsi="Times New Roman" w:cs="Times New Roman"/>
                <w:bCs/>
                <w:sz w:val="28"/>
                <w:szCs w:val="28"/>
              </w:rPr>
            </w:pPr>
            <w:r w:rsidRPr="00F909FD">
              <w:rPr>
                <w:rFonts w:ascii="Times New Roman" w:eastAsia="MS Mincho" w:hAnsi="Times New Roman" w:cs="Times New Roman"/>
                <w:bCs/>
                <w:sz w:val="28"/>
                <w:szCs w:val="28"/>
              </w:rPr>
              <w:t>Phát biểu khai mạc của Lãnh đạo VCCI</w:t>
            </w:r>
          </w:p>
          <w:p w14:paraId="06F9F52E" w14:textId="77777777" w:rsidR="00003C2E" w:rsidRPr="00F909FD" w:rsidRDefault="00003C2E" w:rsidP="005C00C6">
            <w:pPr>
              <w:pStyle w:val="ListParagraph"/>
              <w:numPr>
                <w:ilvl w:val="0"/>
                <w:numId w:val="17"/>
              </w:numPr>
              <w:overflowPunct w:val="0"/>
              <w:autoSpaceDE w:val="0"/>
              <w:autoSpaceDN w:val="0"/>
              <w:adjustRightInd w:val="0"/>
              <w:spacing w:after="0" w:line="264" w:lineRule="auto"/>
              <w:textAlignment w:val="baseline"/>
              <w:rPr>
                <w:rFonts w:ascii="Times New Roman" w:eastAsia="MS Mincho" w:hAnsi="Times New Roman" w:cs="Times New Roman"/>
                <w:bCs/>
                <w:sz w:val="28"/>
                <w:szCs w:val="28"/>
              </w:rPr>
            </w:pPr>
            <w:r w:rsidRPr="00F909FD">
              <w:rPr>
                <w:rFonts w:ascii="Times New Roman" w:eastAsia="MS Mincho" w:hAnsi="Times New Roman" w:cs="Times New Roman"/>
                <w:bCs/>
                <w:sz w:val="28"/>
                <w:szCs w:val="28"/>
              </w:rPr>
              <w:t>Phát biểu chào mừng của Lãnh đạo UBND tỉnh Bắc Ninh</w:t>
            </w:r>
          </w:p>
          <w:p w14:paraId="3E3F984A" w14:textId="77777777" w:rsidR="00003C2E" w:rsidRPr="00F909FD" w:rsidRDefault="00003C2E" w:rsidP="005C00C6">
            <w:pPr>
              <w:pStyle w:val="ListParagraph"/>
              <w:numPr>
                <w:ilvl w:val="0"/>
                <w:numId w:val="17"/>
              </w:numPr>
              <w:overflowPunct w:val="0"/>
              <w:autoSpaceDE w:val="0"/>
              <w:autoSpaceDN w:val="0"/>
              <w:adjustRightInd w:val="0"/>
              <w:spacing w:after="0" w:line="400" w:lineRule="atLeast"/>
              <w:jc w:val="both"/>
              <w:textAlignment w:val="baseline"/>
              <w:rPr>
                <w:rFonts w:ascii="Times New Roman" w:eastAsia="MS Mincho" w:hAnsi="Times New Roman" w:cs="Times New Roman"/>
                <w:bCs/>
                <w:sz w:val="28"/>
                <w:szCs w:val="28"/>
              </w:rPr>
            </w:pPr>
            <w:r w:rsidRPr="00F909FD">
              <w:rPr>
                <w:rFonts w:ascii="Times New Roman" w:eastAsia="MS Mincho" w:hAnsi="Times New Roman" w:cs="Times New Roman"/>
                <w:bCs/>
                <w:sz w:val="28"/>
                <w:szCs w:val="28"/>
              </w:rPr>
              <w:t xml:space="preserve">Phát biểu định hướng của Lãnh đạo Chính phủ / Ban Chính sách và Chiến lược Trung ương (xác nhận lãnh đạo Chính phủ sau khi chờ phân công nhiệm vụ mới) </w:t>
            </w:r>
          </w:p>
          <w:p w14:paraId="28C219AA" w14:textId="77777777" w:rsidR="00003C2E" w:rsidRPr="00F909FD" w:rsidRDefault="00003C2E" w:rsidP="005C00C6">
            <w:pPr>
              <w:pStyle w:val="ListParagraph"/>
              <w:numPr>
                <w:ilvl w:val="0"/>
                <w:numId w:val="17"/>
              </w:numPr>
              <w:overflowPunct w:val="0"/>
              <w:autoSpaceDE w:val="0"/>
              <w:autoSpaceDN w:val="0"/>
              <w:adjustRightInd w:val="0"/>
              <w:spacing w:after="0" w:line="400" w:lineRule="atLeast"/>
              <w:jc w:val="both"/>
              <w:textAlignment w:val="baseline"/>
              <w:rPr>
                <w:rFonts w:ascii="Times New Roman" w:eastAsia="MS Mincho" w:hAnsi="Times New Roman" w:cs="Times New Roman"/>
                <w:bCs/>
                <w:sz w:val="28"/>
                <w:szCs w:val="28"/>
              </w:rPr>
            </w:pPr>
            <w:r w:rsidRPr="00F909FD">
              <w:rPr>
                <w:rFonts w:ascii="Times New Roman" w:eastAsia="MS Mincho" w:hAnsi="Times New Roman" w:cs="Times New Roman"/>
                <w:bCs/>
                <w:sz w:val="28"/>
                <w:szCs w:val="28"/>
              </w:rPr>
              <w:t>Trình chiếu clip chính thức “Bắc Ninh 2026 – Điểm đến chiến lược FDI thế hệ mới” (4 - 5 phút)</w:t>
            </w:r>
          </w:p>
          <w:p w14:paraId="395F4CE0" w14:textId="77777777" w:rsidR="00003C2E" w:rsidRPr="00F909FD" w:rsidRDefault="00003C2E" w:rsidP="005C00C6">
            <w:pPr>
              <w:pStyle w:val="NormalWeb"/>
              <w:numPr>
                <w:ilvl w:val="0"/>
                <w:numId w:val="17"/>
              </w:numPr>
              <w:rPr>
                <w:rStyle w:val="Emphasis"/>
                <w:i w:val="0"/>
                <w:iCs w:val="0"/>
                <w:sz w:val="28"/>
                <w:szCs w:val="28"/>
              </w:rPr>
            </w:pPr>
            <w:r w:rsidRPr="00F909FD">
              <w:rPr>
                <w:rStyle w:val="Strong"/>
                <w:b w:val="0"/>
                <w:bCs w:val="0"/>
                <w:sz w:val="28"/>
                <w:szCs w:val="28"/>
              </w:rPr>
              <w:t>Tái cấu trúc chuỗi cung ứng toàn cầu trong bối cảnh cạnh tranh công nghệ và chuyển dịch đầu tư</w:t>
            </w:r>
            <w:r w:rsidRPr="00F909FD">
              <w:rPr>
                <w:rStyle w:val="Strong"/>
                <w:sz w:val="28"/>
                <w:szCs w:val="28"/>
              </w:rPr>
              <w:t xml:space="preserve"> </w:t>
            </w:r>
            <w:r w:rsidRPr="00F909FD">
              <w:rPr>
                <w:rStyle w:val="Emphasis"/>
                <w:sz w:val="28"/>
                <w:szCs w:val="28"/>
              </w:rPr>
              <w:t>(Hiệp hội doanh nghiệp Hoa Kỳ tại Việt Nam)</w:t>
            </w:r>
          </w:p>
          <w:p w14:paraId="1814F71B" w14:textId="77777777" w:rsidR="00003C2E" w:rsidRPr="00F909FD" w:rsidRDefault="00003C2E" w:rsidP="005C00C6">
            <w:pPr>
              <w:pStyle w:val="NormalWeb"/>
              <w:numPr>
                <w:ilvl w:val="0"/>
                <w:numId w:val="17"/>
              </w:numPr>
              <w:spacing w:before="0" w:beforeAutospacing="0" w:after="0" w:afterAutospacing="0" w:line="264" w:lineRule="auto"/>
              <w:rPr>
                <w:rStyle w:val="Emphasis"/>
                <w:i w:val="0"/>
                <w:iCs w:val="0"/>
                <w:sz w:val="28"/>
                <w:szCs w:val="28"/>
              </w:rPr>
            </w:pPr>
            <w:r w:rsidRPr="00F909FD">
              <w:rPr>
                <w:rStyle w:val="Emphasis"/>
                <w:i w:val="0"/>
                <w:iCs w:val="0"/>
                <w:sz w:val="28"/>
                <w:szCs w:val="28"/>
              </w:rPr>
              <w:t>Lợi thế và định hướng chiến lược trong thu hút FDI của Bắc Ninh</w:t>
            </w:r>
            <w:r w:rsidRPr="00F909FD">
              <w:rPr>
                <w:rStyle w:val="Emphasis"/>
                <w:sz w:val="28"/>
                <w:szCs w:val="28"/>
              </w:rPr>
              <w:t xml:space="preserve"> </w:t>
            </w:r>
          </w:p>
          <w:p w14:paraId="77589674" w14:textId="77777777" w:rsidR="00003C2E" w:rsidRPr="003C5DED" w:rsidRDefault="00003C2E" w:rsidP="005C00C6">
            <w:pPr>
              <w:pStyle w:val="ListParagraph"/>
              <w:numPr>
                <w:ilvl w:val="0"/>
                <w:numId w:val="17"/>
              </w:numPr>
              <w:overflowPunct w:val="0"/>
              <w:autoSpaceDE w:val="0"/>
              <w:autoSpaceDN w:val="0"/>
              <w:adjustRightInd w:val="0"/>
              <w:spacing w:after="0" w:line="400" w:lineRule="atLeast"/>
              <w:jc w:val="both"/>
              <w:textAlignment w:val="baseline"/>
              <w:rPr>
                <w:rFonts w:ascii="Times New Roman" w:eastAsia="MS Mincho" w:hAnsi="Times New Roman" w:cs="Times New Roman"/>
                <w:bCs/>
                <w:color w:val="000000" w:themeColor="text1"/>
                <w:sz w:val="28"/>
                <w:szCs w:val="28"/>
              </w:rPr>
            </w:pPr>
            <w:r w:rsidRPr="00F909FD">
              <w:rPr>
                <w:rFonts w:ascii="Times New Roman" w:eastAsia="MS Mincho" w:hAnsi="Times New Roman" w:cs="Times New Roman"/>
                <w:bCs/>
                <w:sz w:val="28"/>
                <w:szCs w:val="28"/>
              </w:rPr>
              <w:t xml:space="preserve">Phát biểu của đơn vị đồng hành </w:t>
            </w:r>
          </w:p>
        </w:tc>
      </w:tr>
      <w:tr w:rsidR="00003C2E" w:rsidRPr="003C5DED" w14:paraId="072CA9F9" w14:textId="77777777" w:rsidTr="005C00C6">
        <w:trPr>
          <w:trHeight w:val="63"/>
        </w:trPr>
        <w:tc>
          <w:tcPr>
            <w:tcW w:w="1791" w:type="dxa"/>
            <w:tcBorders>
              <w:top w:val="single" w:sz="4" w:space="0" w:color="auto"/>
              <w:left w:val="single" w:sz="4" w:space="0" w:color="auto"/>
              <w:bottom w:val="single" w:sz="4" w:space="0" w:color="auto"/>
              <w:right w:val="single" w:sz="4" w:space="0" w:color="auto"/>
            </w:tcBorders>
          </w:tcPr>
          <w:p w14:paraId="7D76FC3A" w14:textId="77777777" w:rsidR="00003C2E" w:rsidRPr="003C5DED" w:rsidRDefault="00003C2E" w:rsidP="005C00C6">
            <w:pPr>
              <w:spacing w:line="400" w:lineRule="atLeast"/>
              <w:jc w:val="both"/>
              <w:rPr>
                <w:rFonts w:ascii="Times New Roman" w:hAnsi="Times New Roman" w:cs="Times New Roman"/>
                <w:sz w:val="28"/>
                <w:szCs w:val="28"/>
              </w:rPr>
            </w:pPr>
            <w:r w:rsidRPr="003C5DED">
              <w:rPr>
                <w:rFonts w:ascii="Times New Roman" w:hAnsi="Times New Roman" w:cs="Times New Roman"/>
                <w:sz w:val="28"/>
                <w:szCs w:val="28"/>
              </w:rPr>
              <w:t>14:45-15:10</w:t>
            </w:r>
          </w:p>
        </w:tc>
        <w:tc>
          <w:tcPr>
            <w:tcW w:w="8445" w:type="dxa"/>
            <w:tcBorders>
              <w:top w:val="single" w:sz="4" w:space="0" w:color="auto"/>
              <w:left w:val="single" w:sz="4" w:space="0" w:color="auto"/>
              <w:bottom w:val="single" w:sz="4" w:space="0" w:color="auto"/>
              <w:right w:val="single" w:sz="4" w:space="0" w:color="auto"/>
            </w:tcBorders>
          </w:tcPr>
          <w:p w14:paraId="58B73302" w14:textId="77777777" w:rsidR="00003C2E" w:rsidRPr="003C5DED" w:rsidRDefault="00003C2E" w:rsidP="005C00C6">
            <w:pPr>
              <w:overflowPunct w:val="0"/>
              <w:autoSpaceDE w:val="0"/>
              <w:autoSpaceDN w:val="0"/>
              <w:adjustRightInd w:val="0"/>
              <w:spacing w:after="0" w:line="400" w:lineRule="atLeast"/>
              <w:jc w:val="both"/>
              <w:textAlignment w:val="baseline"/>
              <w:rPr>
                <w:rFonts w:ascii="Times New Roman" w:eastAsia="MS Mincho" w:hAnsi="Times New Roman" w:cs="Times New Roman"/>
                <w:bCs/>
                <w:color w:val="000000" w:themeColor="text1"/>
                <w:sz w:val="28"/>
                <w:szCs w:val="28"/>
              </w:rPr>
            </w:pPr>
            <w:r w:rsidRPr="003C5DED">
              <w:rPr>
                <w:rFonts w:ascii="Times New Roman" w:eastAsia="Arial" w:hAnsi="Times New Roman" w:cs="Times New Roman"/>
                <w:b/>
                <w:bCs/>
                <w:color w:val="2E74B5" w:themeColor="accent1" w:themeShade="BF"/>
                <w:sz w:val="28"/>
                <w:szCs w:val="28"/>
              </w:rPr>
              <w:t>Tiệc trà – Giải lao</w:t>
            </w:r>
          </w:p>
        </w:tc>
      </w:tr>
      <w:tr w:rsidR="00003C2E" w:rsidRPr="003C5DED" w14:paraId="1DD9DDB4" w14:textId="77777777" w:rsidTr="005C00C6">
        <w:trPr>
          <w:trHeight w:val="555"/>
        </w:trPr>
        <w:tc>
          <w:tcPr>
            <w:tcW w:w="179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7816B8E" w14:textId="77777777" w:rsidR="00003C2E" w:rsidRPr="003C5DED" w:rsidRDefault="00003C2E" w:rsidP="005C00C6">
            <w:pPr>
              <w:spacing w:line="400" w:lineRule="atLeast"/>
              <w:jc w:val="both"/>
              <w:rPr>
                <w:rFonts w:ascii="Times New Roman" w:hAnsi="Times New Roman" w:cs="Times New Roman"/>
                <w:color w:val="000000" w:themeColor="text1"/>
                <w:sz w:val="28"/>
                <w:szCs w:val="28"/>
              </w:rPr>
            </w:pPr>
            <w:r w:rsidRPr="003C5DED">
              <w:rPr>
                <w:rFonts w:ascii="Times New Roman" w:hAnsi="Times New Roman" w:cs="Times New Roman"/>
                <w:color w:val="000000" w:themeColor="text1"/>
                <w:sz w:val="28"/>
                <w:szCs w:val="28"/>
              </w:rPr>
              <w:t>15:10 – 16:20</w:t>
            </w:r>
          </w:p>
        </w:tc>
        <w:tc>
          <w:tcPr>
            <w:tcW w:w="844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B0805F9" w14:textId="77777777" w:rsidR="00003C2E" w:rsidRPr="003C5DED" w:rsidRDefault="00003C2E" w:rsidP="005C00C6">
            <w:pPr>
              <w:spacing w:after="0" w:line="400" w:lineRule="atLeast"/>
              <w:jc w:val="both"/>
              <w:rPr>
                <w:rFonts w:ascii="Times New Roman" w:eastAsia="Arial" w:hAnsi="Times New Roman" w:cs="Times New Roman"/>
                <w:b/>
                <w:bCs/>
                <w:color w:val="2E74B5" w:themeColor="accent1" w:themeShade="BF"/>
                <w:sz w:val="28"/>
                <w:szCs w:val="28"/>
              </w:rPr>
            </w:pPr>
            <w:r w:rsidRPr="003C5DED">
              <w:rPr>
                <w:rFonts w:ascii="Times New Roman" w:eastAsia="Arial" w:hAnsi="Times New Roman" w:cs="Times New Roman"/>
                <w:b/>
                <w:bCs/>
                <w:color w:val="2E74B5" w:themeColor="accent1" w:themeShade="BF"/>
                <w:sz w:val="28"/>
                <w:szCs w:val="28"/>
              </w:rPr>
              <w:t>PHIÊN ĐỐI THOẠI CẤP CAO 1: Tái định vị chuỗi cung ứng; Bứt phá năng lực nội sinh để thu hút dòng vốn mới</w:t>
            </w:r>
          </w:p>
        </w:tc>
      </w:tr>
      <w:tr w:rsidR="00003C2E" w:rsidRPr="003C5DED" w14:paraId="346A6A00" w14:textId="77777777" w:rsidTr="005C00C6">
        <w:trPr>
          <w:trHeight w:val="843"/>
        </w:trPr>
        <w:tc>
          <w:tcPr>
            <w:tcW w:w="1791" w:type="dxa"/>
            <w:tcBorders>
              <w:top w:val="single" w:sz="4" w:space="0" w:color="auto"/>
              <w:left w:val="single" w:sz="4" w:space="0" w:color="auto"/>
              <w:bottom w:val="single" w:sz="4" w:space="0" w:color="auto"/>
              <w:right w:val="single" w:sz="4" w:space="0" w:color="auto"/>
            </w:tcBorders>
          </w:tcPr>
          <w:p w14:paraId="4A1AF75D" w14:textId="77777777" w:rsidR="00003C2E" w:rsidRPr="003C5DED" w:rsidRDefault="00003C2E" w:rsidP="005C00C6">
            <w:pPr>
              <w:spacing w:line="400" w:lineRule="atLeast"/>
              <w:jc w:val="both"/>
              <w:rPr>
                <w:rFonts w:ascii="Times New Roman" w:hAnsi="Times New Roman" w:cs="Times New Roman"/>
                <w:color w:val="000000" w:themeColor="text1"/>
                <w:sz w:val="28"/>
                <w:szCs w:val="28"/>
              </w:rPr>
            </w:pPr>
          </w:p>
          <w:p w14:paraId="079094BD" w14:textId="77777777" w:rsidR="00003C2E" w:rsidRPr="003C5DED" w:rsidRDefault="00003C2E" w:rsidP="005C00C6">
            <w:pPr>
              <w:spacing w:line="400" w:lineRule="atLeast"/>
              <w:jc w:val="both"/>
              <w:rPr>
                <w:rFonts w:ascii="Times New Roman" w:hAnsi="Times New Roman" w:cs="Times New Roman"/>
                <w:color w:val="000000" w:themeColor="text1"/>
                <w:sz w:val="28"/>
                <w:szCs w:val="28"/>
              </w:rPr>
            </w:pPr>
          </w:p>
          <w:p w14:paraId="50A6C3FE" w14:textId="77777777" w:rsidR="00003C2E" w:rsidRPr="003C5DED" w:rsidRDefault="00003C2E" w:rsidP="005C00C6">
            <w:pPr>
              <w:spacing w:line="400" w:lineRule="atLeast"/>
              <w:jc w:val="both"/>
              <w:rPr>
                <w:rFonts w:ascii="Times New Roman" w:hAnsi="Times New Roman" w:cs="Times New Roman"/>
                <w:color w:val="000000" w:themeColor="text1"/>
                <w:sz w:val="28"/>
                <w:szCs w:val="28"/>
              </w:rPr>
            </w:pPr>
          </w:p>
          <w:p w14:paraId="28B9BCFE" w14:textId="77777777" w:rsidR="00003C2E" w:rsidRPr="003C5DED" w:rsidRDefault="00003C2E" w:rsidP="005C00C6">
            <w:pPr>
              <w:spacing w:line="400" w:lineRule="atLeast"/>
              <w:jc w:val="both"/>
              <w:rPr>
                <w:rFonts w:ascii="Times New Roman" w:hAnsi="Times New Roman" w:cs="Times New Roman"/>
                <w:color w:val="000000" w:themeColor="text1"/>
                <w:sz w:val="28"/>
                <w:szCs w:val="28"/>
              </w:rPr>
            </w:pPr>
          </w:p>
        </w:tc>
        <w:tc>
          <w:tcPr>
            <w:tcW w:w="8445" w:type="dxa"/>
            <w:tcBorders>
              <w:top w:val="single" w:sz="4" w:space="0" w:color="auto"/>
              <w:left w:val="single" w:sz="4" w:space="0" w:color="auto"/>
              <w:bottom w:val="single" w:sz="4" w:space="0" w:color="auto"/>
              <w:right w:val="single" w:sz="4" w:space="0" w:color="auto"/>
            </w:tcBorders>
            <w:hideMark/>
          </w:tcPr>
          <w:p w14:paraId="78942E51" w14:textId="77777777" w:rsidR="00003C2E" w:rsidRPr="00F909FD" w:rsidRDefault="00003C2E" w:rsidP="005C00C6">
            <w:pPr>
              <w:pStyle w:val="NormalWeb"/>
              <w:numPr>
                <w:ilvl w:val="0"/>
                <w:numId w:val="17"/>
              </w:numPr>
              <w:rPr>
                <w:rStyle w:val="Emphasis"/>
                <w:i w:val="0"/>
                <w:iCs w:val="0"/>
                <w:sz w:val="28"/>
                <w:szCs w:val="28"/>
              </w:rPr>
            </w:pPr>
            <w:r w:rsidRPr="00F909FD">
              <w:rPr>
                <w:rStyle w:val="Strong"/>
                <w:b w:val="0"/>
                <w:bCs w:val="0"/>
                <w:sz w:val="28"/>
                <w:szCs w:val="28"/>
              </w:rPr>
              <w:t>Chiến lược tham gia sâu hơn vào chuỗi giá trị toàn cầu: từ lắp ráp đến đổi mới sáng tạo</w:t>
            </w:r>
            <w:r w:rsidRPr="00F909FD">
              <w:rPr>
                <w:sz w:val="28"/>
                <w:szCs w:val="28"/>
              </w:rPr>
              <w:br/>
            </w:r>
            <w:r w:rsidRPr="00F909FD">
              <w:rPr>
                <w:rStyle w:val="Emphasis"/>
                <w:sz w:val="28"/>
                <w:szCs w:val="28"/>
              </w:rPr>
              <w:t>(Lãnh đạo Cục Đầu tư nước ngoài – Bộ Tài chính)</w:t>
            </w:r>
          </w:p>
          <w:p w14:paraId="67C1D5A8" w14:textId="77777777" w:rsidR="00003C2E" w:rsidRPr="00F909FD" w:rsidRDefault="00003C2E" w:rsidP="005C00C6">
            <w:pPr>
              <w:pStyle w:val="NormalWeb"/>
              <w:numPr>
                <w:ilvl w:val="0"/>
                <w:numId w:val="17"/>
              </w:numPr>
              <w:spacing w:before="0" w:beforeAutospacing="0" w:after="0" w:afterAutospacing="0" w:line="264" w:lineRule="auto"/>
              <w:rPr>
                <w:rStyle w:val="Emphasis"/>
                <w:i w:val="0"/>
                <w:iCs w:val="0"/>
                <w:sz w:val="28"/>
                <w:szCs w:val="28"/>
              </w:rPr>
            </w:pPr>
            <w:r w:rsidRPr="00F909FD">
              <w:rPr>
                <w:rStyle w:val="Emphasis"/>
                <w:i w:val="0"/>
                <w:iCs w:val="0"/>
                <w:sz w:val="28"/>
                <w:szCs w:val="28"/>
              </w:rPr>
              <w:t>Tháo gỡ điểm nghẽn kết nối giữa nhà đầu tư FDI và doanh nghiệp nội địa</w:t>
            </w:r>
            <w:r w:rsidRPr="00F909FD">
              <w:rPr>
                <w:rStyle w:val="Emphasis"/>
                <w:sz w:val="28"/>
                <w:szCs w:val="28"/>
              </w:rPr>
              <w:t xml:space="preserve"> (Đại diện sở ngành Bắc Ninh...)</w:t>
            </w:r>
          </w:p>
          <w:p w14:paraId="122E6E2B" w14:textId="77777777" w:rsidR="00003C2E" w:rsidRPr="00F909FD" w:rsidRDefault="00003C2E" w:rsidP="005C00C6">
            <w:pPr>
              <w:pStyle w:val="NormalWeb"/>
              <w:numPr>
                <w:ilvl w:val="0"/>
                <w:numId w:val="17"/>
              </w:numPr>
              <w:spacing w:before="0" w:beforeAutospacing="0" w:after="0" w:afterAutospacing="0" w:line="264" w:lineRule="auto"/>
              <w:rPr>
                <w:rStyle w:val="Strong"/>
                <w:b w:val="0"/>
                <w:bCs w:val="0"/>
                <w:sz w:val="28"/>
                <w:szCs w:val="28"/>
              </w:rPr>
            </w:pPr>
            <w:r w:rsidRPr="00F909FD">
              <w:rPr>
                <w:rStyle w:val="Strong"/>
                <w:b w:val="0"/>
                <w:bCs w:val="0"/>
                <w:sz w:val="28"/>
                <w:szCs w:val="28"/>
              </w:rPr>
              <w:t>Liên kết vùng – động lực nâng cấp chuỗi cung ứng khu vực phía Bắc</w:t>
            </w:r>
            <w:r w:rsidRPr="00F909FD">
              <w:rPr>
                <w:rStyle w:val="Strong"/>
                <w:sz w:val="28"/>
                <w:szCs w:val="28"/>
              </w:rPr>
              <w:t xml:space="preserve"> </w:t>
            </w:r>
            <w:r w:rsidRPr="00F909FD">
              <w:rPr>
                <w:rStyle w:val="Strong"/>
                <w:i/>
                <w:iCs/>
                <w:sz w:val="28"/>
                <w:szCs w:val="28"/>
              </w:rPr>
              <w:t>(</w:t>
            </w:r>
            <w:r w:rsidRPr="00F909FD">
              <w:rPr>
                <w:rStyle w:val="Strong"/>
                <w:b w:val="0"/>
                <w:bCs w:val="0"/>
                <w:i/>
                <w:iCs/>
                <w:sz w:val="28"/>
                <w:szCs w:val="28"/>
              </w:rPr>
              <w:t>Đại diện VCCI)</w:t>
            </w:r>
          </w:p>
          <w:p w14:paraId="1A451CD3" w14:textId="77777777" w:rsidR="00003C2E" w:rsidRPr="00F909FD" w:rsidRDefault="00003C2E" w:rsidP="005C00C6">
            <w:pPr>
              <w:pStyle w:val="NormalWeb"/>
              <w:numPr>
                <w:ilvl w:val="0"/>
                <w:numId w:val="17"/>
              </w:numPr>
              <w:rPr>
                <w:rStyle w:val="Strong"/>
                <w:b w:val="0"/>
                <w:bCs w:val="0"/>
                <w:sz w:val="28"/>
                <w:szCs w:val="28"/>
              </w:rPr>
            </w:pPr>
            <w:r w:rsidRPr="00F909FD">
              <w:rPr>
                <w:rStyle w:val="Strong"/>
                <w:b w:val="0"/>
                <w:bCs w:val="0"/>
                <w:sz w:val="28"/>
                <w:szCs w:val="28"/>
              </w:rPr>
              <w:lastRenderedPageBreak/>
              <w:t>Sự sẵn sàng của Việt Nam và các nhà đầu tư nước ngoài trong việc phát triển khoa học công nghệ, điện tử, bán dẫn</w:t>
            </w:r>
            <w:r w:rsidRPr="00F909FD">
              <w:rPr>
                <w:rStyle w:val="Strong"/>
                <w:sz w:val="28"/>
                <w:szCs w:val="28"/>
              </w:rPr>
              <w:t xml:space="preserve"> </w:t>
            </w:r>
            <w:r w:rsidRPr="00F909FD">
              <w:rPr>
                <w:rStyle w:val="Strong"/>
                <w:b w:val="0"/>
                <w:bCs w:val="0"/>
                <w:i/>
                <w:iCs/>
                <w:sz w:val="28"/>
                <w:szCs w:val="28"/>
              </w:rPr>
              <w:t>(dự kiến Amkor- Bắc Ninh đề xuất)</w:t>
            </w:r>
          </w:p>
          <w:p w14:paraId="686F7CC7" w14:textId="77777777" w:rsidR="00003C2E" w:rsidRPr="00F909FD" w:rsidRDefault="00003C2E" w:rsidP="005C00C6">
            <w:pPr>
              <w:pStyle w:val="NormalWeb"/>
              <w:numPr>
                <w:ilvl w:val="0"/>
                <w:numId w:val="17"/>
              </w:numPr>
              <w:rPr>
                <w:rStyle w:val="Strong"/>
                <w:b w:val="0"/>
                <w:bCs w:val="0"/>
                <w:i/>
                <w:iCs/>
                <w:sz w:val="28"/>
                <w:szCs w:val="28"/>
              </w:rPr>
            </w:pPr>
            <w:r w:rsidRPr="00F909FD">
              <w:rPr>
                <w:rStyle w:val="Strong"/>
                <w:b w:val="0"/>
                <w:bCs w:val="0"/>
                <w:sz w:val="28"/>
                <w:szCs w:val="28"/>
              </w:rPr>
              <w:t xml:space="preserve">Bắc Ninh - Trung tâm bán dẫn và điện tử lớn của khu vực: Động lực vùng trong chuỗi cung ứng toàn cầu (Dự kiến </w:t>
            </w:r>
            <w:r w:rsidRPr="00F909FD">
              <w:rPr>
                <w:i/>
                <w:iCs/>
                <w:sz w:val="28"/>
                <w:szCs w:val="28"/>
              </w:rPr>
              <w:t xml:space="preserve">Luxshare/Goertek - </w:t>
            </w:r>
            <w:r w:rsidRPr="00F909FD">
              <w:rPr>
                <w:rStyle w:val="Strong"/>
                <w:b w:val="0"/>
                <w:bCs w:val="0"/>
                <w:i/>
                <w:iCs/>
                <w:sz w:val="28"/>
                <w:szCs w:val="28"/>
              </w:rPr>
              <w:t>Bắc Ninh đề xuất)</w:t>
            </w:r>
          </w:p>
          <w:p w14:paraId="1812CBFE" w14:textId="77777777" w:rsidR="00003C2E" w:rsidRPr="00F909FD" w:rsidRDefault="00003C2E" w:rsidP="005C00C6">
            <w:pPr>
              <w:pStyle w:val="NormalWeb"/>
              <w:numPr>
                <w:ilvl w:val="0"/>
                <w:numId w:val="17"/>
              </w:numPr>
              <w:rPr>
                <w:b/>
                <w:bCs/>
                <w:sz w:val="28"/>
                <w:szCs w:val="28"/>
              </w:rPr>
            </w:pPr>
            <w:r w:rsidRPr="00F909FD">
              <w:rPr>
                <w:rStyle w:val="Strong"/>
                <w:b w:val="0"/>
                <w:bCs w:val="0"/>
                <w:sz w:val="28"/>
                <w:szCs w:val="28"/>
              </w:rPr>
              <w:t>Những đột phá về hạ tầng công nghiệp cho FDI thế hệ mới (SoilBuild International)</w:t>
            </w:r>
          </w:p>
          <w:p w14:paraId="24287FC1" w14:textId="77777777" w:rsidR="00003C2E" w:rsidRPr="00F909FD" w:rsidRDefault="00003C2E" w:rsidP="005C00C6">
            <w:pPr>
              <w:pStyle w:val="NormalWeb"/>
              <w:numPr>
                <w:ilvl w:val="0"/>
                <w:numId w:val="17"/>
              </w:numPr>
              <w:rPr>
                <w:bCs/>
                <w:sz w:val="28"/>
                <w:szCs w:val="28"/>
              </w:rPr>
            </w:pPr>
            <w:r w:rsidRPr="00F909FD">
              <w:rPr>
                <w:rStyle w:val="Strong"/>
                <w:sz w:val="28"/>
                <w:szCs w:val="28"/>
              </w:rPr>
              <w:t xml:space="preserve">Thảo luận mở &amp; Hỏi đáp </w:t>
            </w:r>
          </w:p>
          <w:p w14:paraId="40B9D698" w14:textId="77777777" w:rsidR="00003C2E" w:rsidRPr="00F909FD" w:rsidRDefault="00003C2E" w:rsidP="005C00C6">
            <w:pPr>
              <w:spacing w:after="0" w:line="400" w:lineRule="atLeast"/>
              <w:ind w:left="360"/>
              <w:jc w:val="both"/>
              <w:rPr>
                <w:rFonts w:ascii="Times New Roman" w:hAnsi="Times New Roman" w:cs="Times New Roman"/>
                <w:bCs/>
                <w:sz w:val="28"/>
                <w:szCs w:val="28"/>
              </w:rPr>
            </w:pPr>
          </w:p>
        </w:tc>
      </w:tr>
      <w:tr w:rsidR="00003C2E" w:rsidRPr="003C5DED" w14:paraId="731F83A3" w14:textId="77777777" w:rsidTr="005C00C6">
        <w:trPr>
          <w:trHeight w:val="6803"/>
        </w:trPr>
        <w:tc>
          <w:tcPr>
            <w:tcW w:w="179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171413D" w14:textId="77777777" w:rsidR="00003C2E" w:rsidRPr="003C5DED" w:rsidRDefault="00003C2E" w:rsidP="005C00C6">
            <w:pPr>
              <w:spacing w:after="0" w:line="400" w:lineRule="atLeast"/>
              <w:jc w:val="both"/>
              <w:rPr>
                <w:rFonts w:ascii="Times New Roman" w:hAnsi="Times New Roman" w:cs="Times New Roman"/>
                <w:color w:val="000000" w:themeColor="text1"/>
                <w:sz w:val="28"/>
                <w:szCs w:val="28"/>
              </w:rPr>
            </w:pPr>
            <w:r w:rsidRPr="003C5DED">
              <w:rPr>
                <w:rFonts w:ascii="Times New Roman" w:hAnsi="Times New Roman" w:cs="Times New Roman"/>
                <w:color w:val="000000" w:themeColor="text1"/>
                <w:sz w:val="28"/>
                <w:szCs w:val="28"/>
              </w:rPr>
              <w:lastRenderedPageBreak/>
              <w:t>16:20 – 17:30</w:t>
            </w:r>
          </w:p>
        </w:tc>
        <w:tc>
          <w:tcPr>
            <w:tcW w:w="844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0E0A6B1" w14:textId="77777777" w:rsidR="00003C2E" w:rsidRPr="003C5DED" w:rsidRDefault="00003C2E" w:rsidP="005C00C6">
            <w:pPr>
              <w:spacing w:after="0" w:line="400" w:lineRule="atLeast"/>
              <w:jc w:val="both"/>
              <w:rPr>
                <w:rFonts w:ascii="Times New Roman" w:hAnsi="Times New Roman" w:cs="Times New Roman"/>
                <w:i/>
                <w:iCs/>
                <w:sz w:val="28"/>
                <w:szCs w:val="28"/>
              </w:rPr>
            </w:pPr>
            <w:r w:rsidRPr="003C5DED">
              <w:rPr>
                <w:rFonts w:ascii="Times New Roman" w:eastAsia="Arial" w:hAnsi="Times New Roman" w:cs="Times New Roman"/>
                <w:b/>
                <w:bCs/>
                <w:color w:val="2E74B5" w:themeColor="accent1" w:themeShade="BF"/>
                <w:sz w:val="28"/>
                <w:szCs w:val="28"/>
              </w:rPr>
              <w:t xml:space="preserve">PHIÊN ĐỐI THOẠI CẤP CAO 2: </w:t>
            </w:r>
            <w:r w:rsidRPr="003C5DED">
              <w:rPr>
                <w:rStyle w:val="Strong"/>
                <w:rFonts w:ascii="Times New Roman" w:hAnsi="Times New Roman" w:cs="Times New Roman"/>
                <w:color w:val="0066A2"/>
                <w:sz w:val="28"/>
                <w:szCs w:val="28"/>
              </w:rPr>
              <w:t>Nâng cấp doanh nghiệp Việt Nam trở thành nhà cung ứng Tier-1 trong chuỗi giá trị FDI</w:t>
            </w:r>
          </w:p>
          <w:p w14:paraId="65678C92" w14:textId="77777777" w:rsidR="00003C2E" w:rsidRPr="00F909FD" w:rsidRDefault="00003C2E" w:rsidP="005C00C6">
            <w:pPr>
              <w:pStyle w:val="NormalWeb"/>
              <w:numPr>
                <w:ilvl w:val="0"/>
                <w:numId w:val="17"/>
              </w:numPr>
              <w:rPr>
                <w:bCs/>
                <w:sz w:val="28"/>
                <w:szCs w:val="28"/>
              </w:rPr>
            </w:pPr>
            <w:r w:rsidRPr="00F909FD">
              <w:rPr>
                <w:bCs/>
                <w:sz w:val="28"/>
                <w:szCs w:val="28"/>
              </w:rPr>
              <w:t xml:space="preserve">Mô hình hợp tác FDI – doanh nghiệp nội địa: câu chuyện thành công trong chuỗi cung ứng </w:t>
            </w:r>
            <w:r w:rsidRPr="00F909FD">
              <w:rPr>
                <w:bCs/>
                <w:i/>
                <w:sz w:val="28"/>
                <w:szCs w:val="28"/>
              </w:rPr>
              <w:t>(Lãnh đạo Cục Công nghiệp, Bộ Công thương</w:t>
            </w:r>
            <w:r w:rsidRPr="00F909FD">
              <w:rPr>
                <w:bCs/>
                <w:sz w:val="28"/>
                <w:szCs w:val="28"/>
              </w:rPr>
              <w:t>)</w:t>
            </w:r>
          </w:p>
          <w:p w14:paraId="5088A6B0" w14:textId="77777777" w:rsidR="00003C2E" w:rsidRPr="00F909FD" w:rsidRDefault="00003C2E" w:rsidP="005C00C6">
            <w:pPr>
              <w:pStyle w:val="ListParagraph"/>
              <w:numPr>
                <w:ilvl w:val="0"/>
                <w:numId w:val="17"/>
              </w:numPr>
              <w:overflowPunct w:val="0"/>
              <w:autoSpaceDE w:val="0"/>
              <w:autoSpaceDN w:val="0"/>
              <w:adjustRightInd w:val="0"/>
              <w:spacing w:after="0" w:line="400" w:lineRule="atLeast"/>
              <w:jc w:val="both"/>
              <w:textAlignment w:val="baseline"/>
              <w:rPr>
                <w:rFonts w:ascii="Times New Roman" w:eastAsia="MS Mincho" w:hAnsi="Times New Roman" w:cs="Times New Roman"/>
                <w:bCs/>
                <w:sz w:val="28"/>
                <w:szCs w:val="28"/>
              </w:rPr>
            </w:pPr>
            <w:r w:rsidRPr="00F909FD">
              <w:rPr>
                <w:rFonts w:ascii="Times New Roman" w:eastAsia="MS Mincho" w:hAnsi="Times New Roman" w:cs="Times New Roman"/>
                <w:bCs/>
                <w:color w:val="000000" w:themeColor="text1"/>
                <w:sz w:val="28"/>
                <w:szCs w:val="28"/>
              </w:rPr>
              <w:t xml:space="preserve">Tăng cường kết nối các nhà cung ứng Việt Nam với doanh nghiệp FDI trong bối cảnh tái định hình chuỗi cung </w:t>
            </w:r>
            <w:r w:rsidRPr="00F909FD">
              <w:rPr>
                <w:rFonts w:ascii="Times New Roman" w:eastAsia="MS Mincho" w:hAnsi="Times New Roman" w:cs="Times New Roman"/>
                <w:bCs/>
                <w:sz w:val="28"/>
                <w:szCs w:val="28"/>
              </w:rPr>
              <w:t xml:space="preserve">ứng </w:t>
            </w:r>
          </w:p>
          <w:p w14:paraId="256F8C20" w14:textId="77777777" w:rsidR="00003C2E" w:rsidRPr="00F909FD" w:rsidRDefault="00003C2E" w:rsidP="005C00C6">
            <w:pPr>
              <w:pStyle w:val="ListParagraph"/>
              <w:overflowPunct w:val="0"/>
              <w:autoSpaceDE w:val="0"/>
              <w:autoSpaceDN w:val="0"/>
              <w:adjustRightInd w:val="0"/>
              <w:spacing w:after="0" w:line="400" w:lineRule="atLeast"/>
              <w:jc w:val="both"/>
              <w:textAlignment w:val="baseline"/>
              <w:rPr>
                <w:rStyle w:val="Emphasis"/>
                <w:rFonts w:ascii="Times New Roman" w:eastAsia="MS Mincho" w:hAnsi="Times New Roman" w:cs="Times New Roman"/>
                <w:bCs/>
                <w:sz w:val="28"/>
                <w:szCs w:val="28"/>
              </w:rPr>
            </w:pPr>
            <w:r w:rsidRPr="00F909FD">
              <w:rPr>
                <w:rFonts w:ascii="Times New Roman" w:eastAsia="MS Mincho" w:hAnsi="Times New Roman" w:cs="Times New Roman"/>
                <w:bCs/>
                <w:sz w:val="28"/>
                <w:szCs w:val="28"/>
              </w:rPr>
              <w:t>(</w:t>
            </w:r>
            <w:r w:rsidRPr="00F909FD">
              <w:rPr>
                <w:rStyle w:val="Emphasis"/>
                <w:rFonts w:ascii="Times New Roman" w:hAnsi="Times New Roman" w:cs="Times New Roman"/>
                <w:bCs/>
                <w:sz w:val="28"/>
                <w:szCs w:val="28"/>
              </w:rPr>
              <w:t>Hiệp hội Doanh nghiệp Trung Quốc/ hoặc Eurocham)</w:t>
            </w:r>
          </w:p>
          <w:p w14:paraId="435F6777" w14:textId="77777777" w:rsidR="00003C2E" w:rsidRPr="00F909FD" w:rsidRDefault="00003C2E" w:rsidP="005C00C6">
            <w:pPr>
              <w:pStyle w:val="NormalWeb"/>
              <w:numPr>
                <w:ilvl w:val="0"/>
                <w:numId w:val="17"/>
              </w:numPr>
              <w:spacing w:before="0" w:beforeAutospacing="0" w:after="0" w:afterAutospacing="0" w:line="264" w:lineRule="auto"/>
              <w:rPr>
                <w:rStyle w:val="Strong"/>
                <w:b w:val="0"/>
                <w:sz w:val="28"/>
                <w:szCs w:val="28"/>
              </w:rPr>
            </w:pPr>
            <w:r w:rsidRPr="00F909FD">
              <w:rPr>
                <w:rStyle w:val="Strong"/>
                <w:b w:val="0"/>
                <w:sz w:val="28"/>
                <w:szCs w:val="28"/>
              </w:rPr>
              <w:t>Hợp tác sản xuất – chuyển giao công nghệ – logistics tích hợp: mắt xích mới trong chiến lược chuỗi cung ứng</w:t>
            </w:r>
          </w:p>
          <w:p w14:paraId="3E1110C7" w14:textId="77777777" w:rsidR="00003C2E" w:rsidRPr="00F909FD" w:rsidRDefault="00003C2E" w:rsidP="005C00C6">
            <w:pPr>
              <w:pStyle w:val="NormalWeb"/>
              <w:spacing w:before="0" w:beforeAutospacing="0" w:after="0" w:afterAutospacing="0" w:line="264" w:lineRule="auto"/>
              <w:ind w:left="720"/>
              <w:rPr>
                <w:rStyle w:val="Emphasis"/>
                <w:bCs/>
                <w:i w:val="0"/>
                <w:iCs w:val="0"/>
                <w:sz w:val="28"/>
                <w:szCs w:val="28"/>
              </w:rPr>
            </w:pPr>
            <w:r w:rsidRPr="00F909FD">
              <w:rPr>
                <w:rStyle w:val="Emphasis"/>
                <w:bCs/>
                <w:sz w:val="28"/>
                <w:szCs w:val="28"/>
              </w:rPr>
              <w:t xml:space="preserve"> (Hiệp hội doanh nghiệp Nhật Bản/ hoặc Hàn Quốc)</w:t>
            </w:r>
          </w:p>
          <w:p w14:paraId="2FBD8640" w14:textId="77777777" w:rsidR="00003C2E" w:rsidRPr="00F909FD" w:rsidRDefault="00003C2E" w:rsidP="005C00C6">
            <w:pPr>
              <w:pStyle w:val="NormalWeb"/>
              <w:numPr>
                <w:ilvl w:val="0"/>
                <w:numId w:val="17"/>
              </w:numPr>
              <w:spacing w:before="0" w:beforeAutospacing="0" w:after="0" w:afterAutospacing="0" w:line="264" w:lineRule="auto"/>
              <w:rPr>
                <w:rStyle w:val="Strong"/>
                <w:rFonts w:eastAsia="Arial"/>
                <w:b w:val="0"/>
                <w:sz w:val="28"/>
                <w:szCs w:val="28"/>
              </w:rPr>
            </w:pPr>
            <w:r w:rsidRPr="00F909FD">
              <w:rPr>
                <w:rStyle w:val="Strong"/>
                <w:b w:val="0"/>
                <w:sz w:val="28"/>
                <w:szCs w:val="28"/>
              </w:rPr>
              <w:t>Nâng cấp doanh nghiệp Việt Nam trở thành nhà cung ứng Tier-1 trong chuỗi giá trị FDI</w:t>
            </w:r>
          </w:p>
          <w:p w14:paraId="14D40491" w14:textId="77777777" w:rsidR="00003C2E" w:rsidRPr="00F909FD" w:rsidRDefault="00003C2E" w:rsidP="005C00C6">
            <w:pPr>
              <w:pStyle w:val="NormalWeb"/>
              <w:spacing w:before="0" w:beforeAutospacing="0" w:after="0" w:afterAutospacing="0" w:line="264" w:lineRule="auto"/>
              <w:ind w:left="720"/>
              <w:rPr>
                <w:bCs/>
                <w:i/>
                <w:iCs/>
                <w:sz w:val="28"/>
                <w:szCs w:val="28"/>
              </w:rPr>
            </w:pPr>
            <w:r w:rsidRPr="00F909FD">
              <w:rPr>
                <w:bCs/>
                <w:i/>
                <w:iCs/>
                <w:sz w:val="28"/>
                <w:szCs w:val="28"/>
              </w:rPr>
              <w:t xml:space="preserve">(Chia sẻ yêu cầu tiêu chuẩn, bài học thành công từ các DN FDI tại Bắc Ninh, do Bắc Ninh đề cử như </w:t>
            </w:r>
            <w:r w:rsidRPr="00F909FD">
              <w:rPr>
                <w:bCs/>
                <w:i/>
                <w:sz w:val="28"/>
                <w:szCs w:val="28"/>
              </w:rPr>
              <w:t xml:space="preserve">Samsung, </w:t>
            </w:r>
            <w:r w:rsidRPr="00F909FD">
              <w:rPr>
                <w:bCs/>
                <w:i/>
                <w:iCs/>
                <w:sz w:val="28"/>
                <w:szCs w:val="28"/>
              </w:rPr>
              <w:t>Canon, Foxconn, Goertek…)</w:t>
            </w:r>
          </w:p>
          <w:p w14:paraId="24BFF4D0" w14:textId="77777777" w:rsidR="00003C2E" w:rsidRPr="003C5DED" w:rsidRDefault="00003C2E" w:rsidP="005C00C6">
            <w:pPr>
              <w:pStyle w:val="NormalWeb"/>
              <w:numPr>
                <w:ilvl w:val="0"/>
                <w:numId w:val="17"/>
              </w:numPr>
              <w:rPr>
                <w:sz w:val="28"/>
                <w:szCs w:val="28"/>
              </w:rPr>
            </w:pPr>
            <w:r w:rsidRPr="003C5DED">
              <w:rPr>
                <w:rStyle w:val="Strong"/>
                <w:sz w:val="28"/>
                <w:szCs w:val="28"/>
              </w:rPr>
              <w:t>Thảo luận mở &amp; Hỏi đáp</w:t>
            </w:r>
          </w:p>
        </w:tc>
      </w:tr>
      <w:tr w:rsidR="00003C2E" w:rsidRPr="003C5DED" w14:paraId="329ADE99" w14:textId="77777777" w:rsidTr="005C00C6">
        <w:trPr>
          <w:trHeight w:val="581"/>
        </w:trPr>
        <w:tc>
          <w:tcPr>
            <w:tcW w:w="179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B09E746" w14:textId="77777777" w:rsidR="00003C2E" w:rsidRPr="003C5DED" w:rsidRDefault="00003C2E" w:rsidP="005C00C6">
            <w:pPr>
              <w:spacing w:line="400" w:lineRule="atLeast"/>
              <w:jc w:val="both"/>
              <w:rPr>
                <w:rFonts w:ascii="Times New Roman" w:hAnsi="Times New Roman" w:cs="Times New Roman"/>
                <w:color w:val="000000" w:themeColor="text1"/>
                <w:sz w:val="28"/>
                <w:szCs w:val="28"/>
                <w:lang w:val="vi-VN"/>
              </w:rPr>
            </w:pPr>
            <w:r w:rsidRPr="003C5DED">
              <w:rPr>
                <w:rFonts w:ascii="Times New Roman" w:hAnsi="Times New Roman" w:cs="Times New Roman"/>
                <w:color w:val="000000" w:themeColor="text1"/>
                <w:sz w:val="28"/>
                <w:szCs w:val="28"/>
                <w:lang w:val="vi-VN"/>
              </w:rPr>
              <w:t>1</w:t>
            </w:r>
            <w:r w:rsidRPr="003C5DED">
              <w:rPr>
                <w:rFonts w:ascii="Times New Roman" w:hAnsi="Times New Roman" w:cs="Times New Roman"/>
                <w:color w:val="000000" w:themeColor="text1"/>
                <w:sz w:val="28"/>
                <w:szCs w:val="28"/>
              </w:rPr>
              <w:t xml:space="preserve">7:30 </w:t>
            </w:r>
            <w:r w:rsidRPr="003C5DED">
              <w:rPr>
                <w:rFonts w:ascii="Times New Roman" w:hAnsi="Times New Roman" w:cs="Times New Roman"/>
                <w:color w:val="000000" w:themeColor="text1"/>
                <w:sz w:val="28"/>
                <w:szCs w:val="28"/>
                <w:lang w:val="vi-VN"/>
              </w:rPr>
              <w:t>- 17</w:t>
            </w:r>
            <w:r w:rsidRPr="003C5DED">
              <w:rPr>
                <w:rFonts w:ascii="Times New Roman" w:hAnsi="Times New Roman" w:cs="Times New Roman"/>
                <w:color w:val="000000" w:themeColor="text1"/>
                <w:sz w:val="28"/>
                <w:szCs w:val="28"/>
              </w:rPr>
              <w:t>:35</w:t>
            </w:r>
          </w:p>
        </w:tc>
        <w:tc>
          <w:tcPr>
            <w:tcW w:w="844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5FA2100" w14:textId="77777777" w:rsidR="00003C2E" w:rsidRPr="003C5DED" w:rsidRDefault="00003C2E" w:rsidP="005C00C6">
            <w:pPr>
              <w:spacing w:after="0" w:line="400" w:lineRule="atLeast"/>
              <w:jc w:val="both"/>
              <w:rPr>
                <w:rFonts w:ascii="Times New Roman" w:hAnsi="Times New Roman" w:cs="Times New Roman"/>
                <w:b/>
                <w:color w:val="2E74B5" w:themeColor="accent1" w:themeShade="BF"/>
                <w:sz w:val="28"/>
                <w:szCs w:val="28"/>
              </w:rPr>
            </w:pPr>
            <w:r w:rsidRPr="003C5DED">
              <w:rPr>
                <w:rFonts w:ascii="Times New Roman" w:hAnsi="Times New Roman" w:cs="Times New Roman"/>
                <w:b/>
                <w:color w:val="2E74B5" w:themeColor="accent1" w:themeShade="BF"/>
                <w:sz w:val="28"/>
                <w:szCs w:val="28"/>
              </w:rPr>
              <w:t>TỔNG KẾT VÀ BẾ MẠC DIỄN ĐÀN</w:t>
            </w:r>
          </w:p>
          <w:p w14:paraId="47D0DC29" w14:textId="77777777" w:rsidR="00003C2E" w:rsidRPr="003C5DED" w:rsidRDefault="00003C2E" w:rsidP="005C00C6">
            <w:pPr>
              <w:spacing w:line="400" w:lineRule="atLeast"/>
              <w:jc w:val="both"/>
              <w:rPr>
                <w:rFonts w:ascii="Times New Roman" w:hAnsi="Times New Roman" w:cs="Times New Roman"/>
                <w:b/>
                <w:color w:val="000000" w:themeColor="text1"/>
                <w:sz w:val="28"/>
                <w:szCs w:val="28"/>
              </w:rPr>
            </w:pPr>
            <w:r w:rsidRPr="003C5DED">
              <w:rPr>
                <w:rFonts w:ascii="Times New Roman" w:eastAsia="Arial" w:hAnsi="Times New Roman" w:cs="Times New Roman"/>
                <w:b/>
                <w:bCs/>
                <w:color w:val="2E74B5" w:themeColor="accent1" w:themeShade="BF"/>
                <w:sz w:val="28"/>
                <w:szCs w:val="28"/>
              </w:rPr>
              <w:t xml:space="preserve">Phát biểu bế mạc của </w:t>
            </w:r>
            <w:r w:rsidRPr="003C5DED">
              <w:rPr>
                <w:rFonts w:ascii="Times New Roman" w:eastAsia="Arial" w:hAnsi="Times New Roman" w:cs="Times New Roman"/>
                <w:b/>
                <w:bCs/>
                <w:color w:val="4472C4" w:themeColor="accent5"/>
                <w:sz w:val="28"/>
                <w:szCs w:val="28"/>
              </w:rPr>
              <w:t xml:space="preserve">Lãnh đạo </w:t>
            </w:r>
            <w:r w:rsidRPr="003C5DED">
              <w:rPr>
                <w:rFonts w:ascii="Times New Roman" w:eastAsia="Arial" w:hAnsi="Times New Roman" w:cs="Times New Roman"/>
                <w:b/>
                <w:bCs/>
                <w:color w:val="2E74B5" w:themeColor="accent1" w:themeShade="BF"/>
                <w:sz w:val="28"/>
                <w:szCs w:val="28"/>
              </w:rPr>
              <w:t xml:space="preserve">UBND tỉnh Bắc Ninh và mời đại biểu tham dự Tiệc </w:t>
            </w:r>
            <w:r w:rsidRPr="003C5DED">
              <w:rPr>
                <w:rFonts w:ascii="Times New Roman" w:hAnsi="Times New Roman" w:cs="Times New Roman"/>
                <w:b/>
                <w:color w:val="2E74B5" w:themeColor="accent1" w:themeShade="BF"/>
                <w:sz w:val="28"/>
                <w:szCs w:val="28"/>
              </w:rPr>
              <w:t>chiêu đãi &amp; Biểu diễn nghệ thuật</w:t>
            </w:r>
          </w:p>
        </w:tc>
      </w:tr>
      <w:tr w:rsidR="00003C2E" w:rsidRPr="003C5DED" w14:paraId="0D3FF081" w14:textId="77777777" w:rsidTr="005C00C6">
        <w:trPr>
          <w:trHeight w:val="581"/>
        </w:trPr>
        <w:tc>
          <w:tcPr>
            <w:tcW w:w="179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A5A54EB" w14:textId="77777777" w:rsidR="00003C2E" w:rsidRPr="003C5DED" w:rsidRDefault="00003C2E" w:rsidP="005C00C6">
            <w:pPr>
              <w:spacing w:line="400" w:lineRule="atLeast"/>
              <w:jc w:val="both"/>
              <w:rPr>
                <w:rFonts w:ascii="Times New Roman" w:hAnsi="Times New Roman" w:cs="Times New Roman"/>
                <w:color w:val="000000" w:themeColor="text1"/>
                <w:sz w:val="28"/>
                <w:szCs w:val="28"/>
              </w:rPr>
            </w:pPr>
            <w:r w:rsidRPr="003C5DED">
              <w:rPr>
                <w:rFonts w:ascii="Times New Roman" w:hAnsi="Times New Roman" w:cs="Times New Roman"/>
                <w:color w:val="000000" w:themeColor="text1"/>
                <w:sz w:val="28"/>
                <w:szCs w:val="28"/>
              </w:rPr>
              <w:t>18h00-20h00</w:t>
            </w:r>
          </w:p>
        </w:tc>
        <w:tc>
          <w:tcPr>
            <w:tcW w:w="844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678A431" w14:textId="77777777" w:rsidR="00003C2E" w:rsidRPr="003C5DED" w:rsidRDefault="00003C2E" w:rsidP="005C00C6">
            <w:pPr>
              <w:spacing w:line="400" w:lineRule="atLeast"/>
              <w:jc w:val="both"/>
              <w:rPr>
                <w:rFonts w:ascii="Times New Roman" w:hAnsi="Times New Roman" w:cs="Times New Roman"/>
                <w:b/>
                <w:color w:val="2E74B5" w:themeColor="accent1" w:themeShade="BF"/>
                <w:sz w:val="28"/>
                <w:szCs w:val="28"/>
              </w:rPr>
            </w:pPr>
            <w:r w:rsidRPr="003C5DED">
              <w:rPr>
                <w:rFonts w:ascii="Times New Roman" w:hAnsi="Times New Roman" w:cs="Times New Roman"/>
                <w:b/>
                <w:color w:val="2E74B5" w:themeColor="accent1" w:themeShade="BF"/>
                <w:sz w:val="28"/>
                <w:szCs w:val="28"/>
              </w:rPr>
              <w:t>Tiệc chiêu đãi &amp; Biểu diễn nghệ thuật</w:t>
            </w:r>
          </w:p>
        </w:tc>
      </w:tr>
      <w:tr w:rsidR="00003C2E" w:rsidRPr="003C5DED" w14:paraId="66442007" w14:textId="77777777" w:rsidTr="005C00C6">
        <w:trPr>
          <w:trHeight w:val="843"/>
        </w:trPr>
        <w:tc>
          <w:tcPr>
            <w:tcW w:w="1791" w:type="dxa"/>
            <w:tcBorders>
              <w:top w:val="single" w:sz="4" w:space="0" w:color="auto"/>
              <w:left w:val="single" w:sz="4" w:space="0" w:color="auto"/>
              <w:bottom w:val="single" w:sz="4" w:space="0" w:color="auto"/>
              <w:right w:val="single" w:sz="4" w:space="0" w:color="auto"/>
            </w:tcBorders>
          </w:tcPr>
          <w:p w14:paraId="68FA2C59" w14:textId="77777777" w:rsidR="00003C2E" w:rsidRPr="003C5DED" w:rsidRDefault="00003C2E" w:rsidP="005C00C6">
            <w:pPr>
              <w:spacing w:line="400" w:lineRule="atLeast"/>
              <w:jc w:val="both"/>
              <w:rPr>
                <w:rFonts w:ascii="Times New Roman" w:hAnsi="Times New Roman" w:cs="Times New Roman"/>
                <w:color w:val="000000" w:themeColor="text1"/>
                <w:sz w:val="28"/>
                <w:szCs w:val="28"/>
              </w:rPr>
            </w:pPr>
          </w:p>
          <w:p w14:paraId="608447F8" w14:textId="77777777" w:rsidR="00003C2E" w:rsidRPr="003C5DED" w:rsidRDefault="00003C2E" w:rsidP="005C00C6">
            <w:pPr>
              <w:spacing w:line="400" w:lineRule="atLeast"/>
              <w:jc w:val="both"/>
              <w:rPr>
                <w:rFonts w:ascii="Times New Roman" w:hAnsi="Times New Roman" w:cs="Times New Roman"/>
                <w:color w:val="000000" w:themeColor="text1"/>
                <w:sz w:val="28"/>
                <w:szCs w:val="28"/>
              </w:rPr>
            </w:pPr>
          </w:p>
          <w:p w14:paraId="4DC9D5AD" w14:textId="77777777" w:rsidR="00003C2E" w:rsidRPr="003C5DED" w:rsidRDefault="00003C2E" w:rsidP="005C00C6">
            <w:pPr>
              <w:spacing w:line="400" w:lineRule="atLeast"/>
              <w:jc w:val="both"/>
              <w:rPr>
                <w:rFonts w:ascii="Times New Roman" w:hAnsi="Times New Roman" w:cs="Times New Roman"/>
                <w:color w:val="000000" w:themeColor="text1"/>
                <w:sz w:val="28"/>
                <w:szCs w:val="28"/>
              </w:rPr>
            </w:pPr>
          </w:p>
          <w:p w14:paraId="53172CDB" w14:textId="77777777" w:rsidR="00003C2E" w:rsidRPr="003C5DED" w:rsidRDefault="00003C2E" w:rsidP="005C00C6">
            <w:pPr>
              <w:spacing w:line="400" w:lineRule="atLeast"/>
              <w:jc w:val="both"/>
              <w:rPr>
                <w:rFonts w:ascii="Times New Roman" w:hAnsi="Times New Roman" w:cs="Times New Roman"/>
                <w:color w:val="000000" w:themeColor="text1"/>
                <w:sz w:val="28"/>
                <w:szCs w:val="28"/>
              </w:rPr>
            </w:pPr>
          </w:p>
        </w:tc>
        <w:tc>
          <w:tcPr>
            <w:tcW w:w="8445" w:type="dxa"/>
            <w:tcBorders>
              <w:top w:val="single" w:sz="4" w:space="0" w:color="auto"/>
              <w:left w:val="single" w:sz="4" w:space="0" w:color="auto"/>
              <w:bottom w:val="single" w:sz="4" w:space="0" w:color="auto"/>
              <w:right w:val="single" w:sz="4" w:space="0" w:color="auto"/>
            </w:tcBorders>
            <w:hideMark/>
          </w:tcPr>
          <w:p w14:paraId="3B20B3B0" w14:textId="77777777" w:rsidR="00003C2E" w:rsidRPr="003C5DED" w:rsidRDefault="00003C2E" w:rsidP="005C00C6">
            <w:pPr>
              <w:spacing w:after="0" w:line="400" w:lineRule="atLeast"/>
              <w:jc w:val="both"/>
              <w:rPr>
                <w:rFonts w:ascii="Times New Roman" w:hAnsi="Times New Roman" w:cs="Times New Roman"/>
                <w:bCs/>
                <w:color w:val="000000" w:themeColor="text1"/>
                <w:sz w:val="28"/>
                <w:szCs w:val="28"/>
              </w:rPr>
            </w:pPr>
            <w:r w:rsidRPr="003C5DED">
              <w:rPr>
                <w:rFonts w:ascii="Times New Roman" w:hAnsi="Times New Roman" w:cs="Times New Roman"/>
                <w:bCs/>
                <w:color w:val="000000" w:themeColor="text1"/>
                <w:sz w:val="28"/>
                <w:szCs w:val="28"/>
              </w:rPr>
              <w:t xml:space="preserve">-Lãnh đạo VCCI, UBND tỉnh Bắc Ninh phát biểu cảm ơn các đại biểu, quan khách tham dự và mời khai tiệc. </w:t>
            </w:r>
          </w:p>
          <w:p w14:paraId="709A3084" w14:textId="77777777" w:rsidR="00003C2E" w:rsidRPr="003C5DED" w:rsidRDefault="00003C2E" w:rsidP="005C00C6">
            <w:pPr>
              <w:spacing w:after="0" w:line="400" w:lineRule="atLeast"/>
              <w:jc w:val="both"/>
              <w:rPr>
                <w:rFonts w:ascii="Times New Roman" w:hAnsi="Times New Roman" w:cs="Times New Roman"/>
                <w:bCs/>
                <w:color w:val="000000" w:themeColor="text1"/>
                <w:sz w:val="28"/>
                <w:szCs w:val="28"/>
              </w:rPr>
            </w:pPr>
            <w:r w:rsidRPr="003C5DED">
              <w:rPr>
                <w:rFonts w:ascii="Times New Roman" w:hAnsi="Times New Roman" w:cs="Times New Roman"/>
                <w:bCs/>
                <w:color w:val="000000" w:themeColor="text1"/>
                <w:sz w:val="28"/>
                <w:szCs w:val="28"/>
              </w:rPr>
              <w:t>-Biểu diễn văn nghệ đặc sắc với chủ đề “Bắc Ninh hội tụ – Kết nối toàn cầu”</w:t>
            </w:r>
            <w:r w:rsidRPr="003C5DED">
              <w:rPr>
                <w:rFonts w:ascii="Times New Roman" w:hAnsi="Times New Roman" w:cs="Times New Roman"/>
                <w:bCs/>
                <w:color w:val="000000" w:themeColor="text1"/>
                <w:sz w:val="28"/>
                <w:szCs w:val="28"/>
              </w:rPr>
              <w:br/>
              <w:t>- Chương trình được lồng ghép giữa các tiết mục truyền thống, quảng bá di sản văn hoá và nghệ thuật độc đáo của địa phương.</w:t>
            </w:r>
          </w:p>
        </w:tc>
      </w:tr>
    </w:tbl>
    <w:p w14:paraId="5E8D91EB" w14:textId="77777777" w:rsidR="00003C2E" w:rsidRPr="003C5DED" w:rsidRDefault="00003C2E" w:rsidP="00003C2E">
      <w:pPr>
        <w:spacing w:after="240"/>
        <w:ind w:right="144"/>
        <w:rPr>
          <w:rFonts w:ascii="Times New Roman" w:hAnsi="Times New Roman" w:cs="Times New Roman"/>
          <w:b/>
          <w:i/>
          <w:iCs/>
          <w:sz w:val="28"/>
          <w:szCs w:val="28"/>
        </w:rPr>
      </w:pPr>
      <w:r w:rsidRPr="003C5DED">
        <w:rPr>
          <w:rFonts w:ascii="Times New Roman" w:hAnsi="Times New Roman" w:cs="Times New Roman"/>
          <w:b/>
          <w:i/>
          <w:iCs/>
          <w:sz w:val="28"/>
          <w:szCs w:val="28"/>
        </w:rPr>
        <w:lastRenderedPageBreak/>
        <w:br/>
        <w:t>(Lưu ý: Ban Tổ chức có thể điều chỉnh, thay đổi Chương trình và nội dung dự kiến của Diễn đàn theo tình hình thực tế và theo yêu cầu của các đơn vị, đối tác)</w:t>
      </w:r>
    </w:p>
    <w:p w14:paraId="1432E186" w14:textId="77777777" w:rsidR="009B2863" w:rsidRDefault="009B2863" w:rsidP="009B2863">
      <w:pPr>
        <w:spacing w:after="160" w:line="259" w:lineRule="auto"/>
        <w:jc w:val="center"/>
        <w:rPr>
          <w:rFonts w:ascii="Times New Roman" w:hAnsi="Times New Roman" w:cs="Times New Roman"/>
          <w:b/>
          <w:bCs/>
          <w:sz w:val="28"/>
          <w:szCs w:val="28"/>
        </w:rPr>
      </w:pPr>
    </w:p>
    <w:p w14:paraId="1DE94AA5" w14:textId="77777777" w:rsidR="009B2863" w:rsidRDefault="009B2863" w:rsidP="009B2863">
      <w:pPr>
        <w:spacing w:after="160" w:line="259" w:lineRule="auto"/>
        <w:jc w:val="center"/>
        <w:rPr>
          <w:rFonts w:ascii="Times New Roman" w:hAnsi="Times New Roman" w:cs="Times New Roman"/>
          <w:b/>
          <w:sz w:val="28"/>
          <w:szCs w:val="28"/>
        </w:rPr>
      </w:pPr>
      <w:r>
        <w:rPr>
          <w:rFonts w:ascii="Times New Roman" w:hAnsi="Times New Roman" w:cs="Times New Roman"/>
          <w:b/>
          <w:bCs/>
          <w:sz w:val="28"/>
          <w:szCs w:val="28"/>
        </w:rPr>
        <w:t xml:space="preserve">Phụ lục 2: </w:t>
      </w:r>
      <w:r w:rsidRPr="00096880">
        <w:rPr>
          <w:rFonts w:ascii="Times New Roman" w:hAnsi="Times New Roman" w:cs="Times New Roman"/>
          <w:b/>
          <w:bCs/>
          <w:sz w:val="28"/>
          <w:szCs w:val="28"/>
        </w:rPr>
        <w:t>C</w:t>
      </w:r>
      <w:r w:rsidRPr="004D0F12">
        <w:rPr>
          <w:rFonts w:ascii="Times New Roman" w:hAnsi="Times New Roman" w:cs="Times New Roman"/>
          <w:b/>
          <w:sz w:val="28"/>
          <w:szCs w:val="28"/>
        </w:rPr>
        <w:t>HƯƠNG TRÌNH</w:t>
      </w:r>
      <w:r>
        <w:rPr>
          <w:rFonts w:ascii="Times New Roman" w:hAnsi="Times New Roman" w:cs="Times New Roman"/>
          <w:b/>
          <w:sz w:val="28"/>
          <w:szCs w:val="28"/>
        </w:rPr>
        <w:t xml:space="preserve"> NGÀY 2</w:t>
      </w:r>
    </w:p>
    <w:p w14:paraId="19E16F57" w14:textId="77777777" w:rsidR="009B2863" w:rsidRPr="00096880" w:rsidRDefault="009B2863" w:rsidP="009B2863">
      <w:pPr>
        <w:jc w:val="center"/>
        <w:rPr>
          <w:rFonts w:ascii="Times New Roman" w:hAnsi="Times New Roman" w:cs="Times New Roman"/>
          <w:b/>
          <w:color w:val="EE0000"/>
          <w:sz w:val="36"/>
          <w:szCs w:val="36"/>
        </w:rPr>
      </w:pPr>
      <w:r w:rsidRPr="00096880">
        <w:rPr>
          <w:rFonts w:ascii="Times New Roman" w:hAnsi="Times New Roman" w:cs="Times New Roman"/>
          <w:b/>
          <w:color w:val="EE0000"/>
          <w:sz w:val="36"/>
          <w:szCs w:val="36"/>
        </w:rPr>
        <w:t>GIẢI GOLF DOANH NHÂN QUỐC TẾ - KẾT NỐI FDI 2026</w:t>
      </w:r>
    </w:p>
    <w:p w14:paraId="78791672" w14:textId="77777777" w:rsidR="009B2863" w:rsidRPr="00970D3D" w:rsidRDefault="009B2863" w:rsidP="009B2863">
      <w:pPr>
        <w:spacing w:after="0" w:line="360" w:lineRule="auto"/>
        <w:jc w:val="both"/>
        <w:rPr>
          <w:rFonts w:ascii="Times New Roman" w:hAnsi="Times New Roman" w:cs="Times New Roman"/>
          <w:b/>
          <w:bCs/>
          <w:sz w:val="28"/>
          <w:szCs w:val="28"/>
        </w:rPr>
      </w:pPr>
      <w:r w:rsidRPr="00970D3D">
        <w:rPr>
          <w:rFonts w:ascii="Times New Roman" w:hAnsi="Times New Roman" w:cs="Times New Roman"/>
          <w:b/>
          <w:bCs/>
          <w:sz w:val="28"/>
          <w:szCs w:val="28"/>
        </w:rPr>
        <w:t>Thời gian: Thứ Bảy, ngày 25 tháng 4 năm 2026</w:t>
      </w:r>
    </w:p>
    <w:p w14:paraId="585F1C4F" w14:textId="77777777" w:rsidR="009B2863" w:rsidRDefault="009B2863" w:rsidP="009B2863">
      <w:pPr>
        <w:spacing w:line="360" w:lineRule="auto"/>
        <w:jc w:val="both"/>
        <w:rPr>
          <w:rFonts w:ascii="Times New Roman" w:hAnsi="Times New Roman" w:cs="Times New Roman"/>
          <w:sz w:val="28"/>
          <w:szCs w:val="28"/>
        </w:rPr>
      </w:pPr>
      <w:r w:rsidRPr="00970D3D">
        <w:rPr>
          <w:rFonts w:ascii="Times New Roman" w:hAnsi="Times New Roman" w:cs="Times New Roman"/>
          <w:b/>
          <w:bCs/>
          <w:sz w:val="28"/>
          <w:szCs w:val="28"/>
        </w:rPr>
        <w:t>Địa điểm dự kiến:</w:t>
      </w:r>
      <w:r>
        <w:rPr>
          <w:rFonts w:ascii="Times New Roman" w:hAnsi="Times New Roman" w:cs="Times New Roman"/>
          <w:sz w:val="28"/>
          <w:szCs w:val="28"/>
        </w:rPr>
        <w:t xml:space="preserve"> Sân Golf Việt Yên (</w:t>
      </w:r>
      <w:r w:rsidRPr="00970D3D">
        <w:rPr>
          <w:rFonts w:ascii="Times New Roman" w:hAnsi="Times New Roman" w:cs="Times New Roman"/>
          <w:sz w:val="28"/>
          <w:szCs w:val="28"/>
        </w:rPr>
        <w:t>Stone Highland Golf and Resort</w:t>
      </w:r>
      <w:r>
        <w:rPr>
          <w:rFonts w:ascii="Times New Roman" w:hAnsi="Times New Roman" w:cs="Times New Roman"/>
          <w:sz w:val="28"/>
          <w:szCs w:val="28"/>
        </w:rPr>
        <w:t>), Bắc Ninh</w:t>
      </w:r>
    </w:p>
    <w:p w14:paraId="53CDD724" w14:textId="77777777" w:rsidR="009B2863" w:rsidRDefault="009B2863" w:rsidP="009B2863">
      <w:pPr>
        <w:spacing w:line="360" w:lineRule="auto"/>
        <w:jc w:val="both"/>
        <w:rPr>
          <w:rFonts w:ascii="Times New Roman" w:hAnsi="Times New Roman" w:cs="Times New Roman"/>
          <w:sz w:val="28"/>
          <w:szCs w:val="28"/>
        </w:rPr>
      </w:pPr>
      <w:r w:rsidRPr="00970D3D">
        <w:rPr>
          <w:rFonts w:ascii="Times New Roman" w:hAnsi="Times New Roman" w:cs="Times New Roman"/>
          <w:b/>
          <w:bCs/>
          <w:sz w:val="28"/>
          <w:szCs w:val="28"/>
        </w:rPr>
        <w:t>Đồng tổ chức:</w:t>
      </w:r>
      <w:r w:rsidRPr="004D0F12">
        <w:rPr>
          <w:rFonts w:ascii="Times New Roman" w:hAnsi="Times New Roman" w:cs="Times New Roman"/>
          <w:sz w:val="28"/>
          <w:szCs w:val="28"/>
        </w:rPr>
        <w:t xml:space="preserve"> VCCI – UBND tỉnh Bắc Ninh</w:t>
      </w:r>
    </w:p>
    <w:p w14:paraId="1AC3751E" w14:textId="77777777" w:rsidR="009B2863" w:rsidRDefault="009B2863" w:rsidP="009B2863">
      <w:pPr>
        <w:spacing w:after="0" w:line="360" w:lineRule="auto"/>
        <w:jc w:val="both"/>
        <w:rPr>
          <w:rFonts w:ascii="Times New Roman" w:hAnsi="Times New Roman" w:cs="Times New Roman"/>
          <w:sz w:val="28"/>
          <w:szCs w:val="28"/>
        </w:rPr>
      </w:pPr>
      <w:r w:rsidRPr="00970D3D">
        <w:rPr>
          <w:rFonts w:ascii="Times New Roman" w:hAnsi="Times New Roman" w:cs="Times New Roman"/>
          <w:b/>
          <w:bCs/>
          <w:sz w:val="28"/>
          <w:szCs w:val="28"/>
        </w:rPr>
        <w:t>Đơn vị phối hợp:</w:t>
      </w:r>
      <w:r>
        <w:rPr>
          <w:rFonts w:ascii="Times New Roman" w:hAnsi="Times New Roman" w:cs="Times New Roman"/>
          <w:sz w:val="28"/>
          <w:szCs w:val="28"/>
        </w:rPr>
        <w:t xml:space="preserve"> Các Hiệp hội DN trong và ngoài nước, các tập đoàn đa quốc gia</w:t>
      </w:r>
      <w:r w:rsidRPr="004D0F12">
        <w:rPr>
          <w:rFonts w:ascii="Times New Roman" w:hAnsi="Times New Roman" w:cs="Times New Roman"/>
          <w:sz w:val="28"/>
          <w:szCs w:val="28"/>
        </w:rPr>
        <w:t xml:space="preserve"> </w:t>
      </w:r>
    </w:p>
    <w:p w14:paraId="5770CF19" w14:textId="77777777" w:rsidR="009B2863" w:rsidRDefault="009B2863" w:rsidP="009B2863">
      <w:pPr>
        <w:spacing w:after="0" w:line="360" w:lineRule="auto"/>
        <w:jc w:val="both"/>
        <w:rPr>
          <w:rFonts w:ascii="Times New Roman" w:hAnsi="Times New Roman" w:cs="Times New Roman"/>
          <w:sz w:val="28"/>
          <w:szCs w:val="28"/>
        </w:rPr>
      </w:pPr>
      <w:r w:rsidRPr="00970D3D">
        <w:rPr>
          <w:rFonts w:ascii="Times New Roman" w:hAnsi="Times New Roman" w:cs="Times New Roman"/>
          <w:b/>
          <w:bCs/>
          <w:sz w:val="28"/>
          <w:szCs w:val="28"/>
        </w:rPr>
        <w:t>Thành phần tham gia:</w:t>
      </w:r>
      <w:r w:rsidRPr="004D0F12">
        <w:rPr>
          <w:rFonts w:ascii="Times New Roman" w:hAnsi="Times New Roman" w:cs="Times New Roman"/>
          <w:sz w:val="28"/>
          <w:szCs w:val="28"/>
        </w:rPr>
        <w:t xml:space="preserve"> 1</w:t>
      </w:r>
      <w:r>
        <w:rPr>
          <w:rFonts w:ascii="Times New Roman" w:hAnsi="Times New Roman" w:cs="Times New Roman"/>
          <w:sz w:val="28"/>
          <w:szCs w:val="28"/>
        </w:rPr>
        <w:t>40 VĐV, bao gồm:</w:t>
      </w:r>
    </w:p>
    <w:p w14:paraId="1DC5CBB3" w14:textId="77777777" w:rsidR="009B2863" w:rsidRDefault="009B2863" w:rsidP="009B2863">
      <w:pPr>
        <w:pStyle w:val="ListParagraph"/>
        <w:numPr>
          <w:ilvl w:val="0"/>
          <w:numId w:val="1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L</w:t>
      </w:r>
      <w:r w:rsidRPr="00F81973">
        <w:rPr>
          <w:rFonts w:ascii="Times New Roman" w:hAnsi="Times New Roman" w:cs="Times New Roman"/>
          <w:sz w:val="28"/>
          <w:szCs w:val="28"/>
        </w:rPr>
        <w:t>ãnh đạo Bộ</w:t>
      </w:r>
      <w:r>
        <w:rPr>
          <w:rFonts w:ascii="Times New Roman" w:hAnsi="Times New Roman" w:cs="Times New Roman"/>
          <w:sz w:val="28"/>
          <w:szCs w:val="28"/>
        </w:rPr>
        <w:t>,</w:t>
      </w:r>
      <w:r w:rsidRPr="00F81973">
        <w:rPr>
          <w:rFonts w:ascii="Times New Roman" w:hAnsi="Times New Roman" w:cs="Times New Roman"/>
          <w:sz w:val="28"/>
          <w:szCs w:val="28"/>
        </w:rPr>
        <w:t xml:space="preserve"> ngành, </w:t>
      </w:r>
      <w:r>
        <w:rPr>
          <w:rFonts w:ascii="Times New Roman" w:hAnsi="Times New Roman" w:cs="Times New Roman"/>
          <w:sz w:val="28"/>
          <w:szCs w:val="28"/>
        </w:rPr>
        <w:t xml:space="preserve">VCCI và các tỉnh thành, </w:t>
      </w:r>
      <w:r w:rsidRPr="00F81973">
        <w:rPr>
          <w:rFonts w:ascii="Times New Roman" w:hAnsi="Times New Roman" w:cs="Times New Roman"/>
          <w:sz w:val="28"/>
          <w:szCs w:val="28"/>
        </w:rPr>
        <w:t xml:space="preserve">địa </w:t>
      </w:r>
      <w:r>
        <w:rPr>
          <w:rFonts w:ascii="Times New Roman" w:hAnsi="Times New Roman" w:cs="Times New Roman"/>
          <w:sz w:val="28"/>
          <w:szCs w:val="28"/>
        </w:rPr>
        <w:t>phương</w:t>
      </w:r>
    </w:p>
    <w:p w14:paraId="48244ECB" w14:textId="77777777" w:rsidR="009B2863" w:rsidRDefault="009B2863" w:rsidP="009B2863">
      <w:pPr>
        <w:pStyle w:val="ListParagraph"/>
        <w:numPr>
          <w:ilvl w:val="0"/>
          <w:numId w:val="1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Đ</w:t>
      </w:r>
      <w:r w:rsidRPr="00F81973">
        <w:rPr>
          <w:rFonts w:ascii="Times New Roman" w:hAnsi="Times New Roman" w:cs="Times New Roman"/>
          <w:sz w:val="28"/>
          <w:szCs w:val="28"/>
        </w:rPr>
        <w:t>ại diện các đại sứ quán và tổ chức quốc tế</w:t>
      </w:r>
    </w:p>
    <w:p w14:paraId="33EFA780" w14:textId="77777777" w:rsidR="009B2863" w:rsidRDefault="009B2863" w:rsidP="009B2863">
      <w:pPr>
        <w:pStyle w:val="ListParagraph"/>
        <w:numPr>
          <w:ilvl w:val="0"/>
          <w:numId w:val="1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L</w:t>
      </w:r>
      <w:r w:rsidRPr="00F81973">
        <w:rPr>
          <w:rFonts w:ascii="Times New Roman" w:hAnsi="Times New Roman" w:cs="Times New Roman"/>
          <w:sz w:val="28"/>
          <w:szCs w:val="28"/>
        </w:rPr>
        <w:t>ãnh đạo các hiệp hội doanh nghiệp trong và ngoài nước</w:t>
      </w:r>
    </w:p>
    <w:p w14:paraId="0BF9A69B" w14:textId="77777777" w:rsidR="009B2863" w:rsidRPr="00F81973" w:rsidRDefault="009B2863" w:rsidP="009B2863">
      <w:pPr>
        <w:pStyle w:val="ListParagraph"/>
        <w:numPr>
          <w:ilvl w:val="0"/>
          <w:numId w:val="1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Lãnh đạo, doanh nhân</w:t>
      </w:r>
      <w:r w:rsidRPr="00F81973">
        <w:rPr>
          <w:rFonts w:ascii="Times New Roman" w:hAnsi="Times New Roman" w:cs="Times New Roman"/>
          <w:sz w:val="28"/>
          <w:szCs w:val="28"/>
        </w:rPr>
        <w:t xml:space="preserve"> </w:t>
      </w:r>
      <w:r>
        <w:rPr>
          <w:rFonts w:ascii="Times New Roman" w:hAnsi="Times New Roman" w:cs="Times New Roman"/>
          <w:sz w:val="28"/>
          <w:szCs w:val="28"/>
        </w:rPr>
        <w:t xml:space="preserve">đến từ các </w:t>
      </w:r>
      <w:r w:rsidRPr="00F81973">
        <w:rPr>
          <w:rFonts w:ascii="Times New Roman" w:hAnsi="Times New Roman" w:cs="Times New Roman"/>
          <w:sz w:val="28"/>
          <w:szCs w:val="28"/>
        </w:rPr>
        <w:t xml:space="preserve">doanh nghiệp FDI và doanh nghiệp Việt Nam. </w:t>
      </w:r>
    </w:p>
    <w:p w14:paraId="03793844" w14:textId="77777777" w:rsidR="009B2863" w:rsidRPr="004D0F12" w:rsidRDefault="009B2863" w:rsidP="009B2863">
      <w:pPr>
        <w:spacing w:after="0" w:line="240" w:lineRule="auto"/>
        <w:jc w:val="both"/>
        <w:rPr>
          <w:rFonts w:ascii="Times New Roman" w:hAnsi="Times New Roman" w:cs="Times New Roman"/>
          <w:sz w:val="28"/>
          <w:szCs w:val="28"/>
        </w:rPr>
      </w:pPr>
    </w:p>
    <w:p w14:paraId="5C7045C5" w14:textId="77777777" w:rsidR="009B2863" w:rsidRPr="00D934FC" w:rsidRDefault="009B2863" w:rsidP="009B2863">
      <w:pPr>
        <w:numPr>
          <w:ilvl w:val="0"/>
          <w:numId w:val="2"/>
        </w:numPr>
        <w:tabs>
          <w:tab w:val="num" w:pos="360"/>
        </w:tabs>
        <w:spacing w:after="0" w:line="240" w:lineRule="auto"/>
        <w:jc w:val="both"/>
        <w:rPr>
          <w:rFonts w:ascii="Times New Roman" w:hAnsi="Times New Roman" w:cs="Times New Roman"/>
          <w:b/>
          <w:bCs/>
          <w:sz w:val="28"/>
          <w:szCs w:val="28"/>
        </w:rPr>
      </w:pPr>
      <w:r w:rsidRPr="00D934FC">
        <w:rPr>
          <w:rFonts w:ascii="Times New Roman" w:hAnsi="Times New Roman" w:cs="Times New Roman"/>
          <w:b/>
          <w:bCs/>
          <w:sz w:val="28"/>
          <w:szCs w:val="28"/>
        </w:rPr>
        <w:t>Buổi sáng (</w:t>
      </w:r>
      <w:r>
        <w:rPr>
          <w:rFonts w:ascii="Times New Roman" w:hAnsi="Times New Roman" w:cs="Times New Roman"/>
          <w:b/>
          <w:bCs/>
          <w:sz w:val="28"/>
          <w:szCs w:val="28"/>
        </w:rPr>
        <w:t>10</w:t>
      </w:r>
      <w:r w:rsidRPr="00D934FC">
        <w:rPr>
          <w:rFonts w:ascii="Times New Roman" w:hAnsi="Times New Roman" w:cs="Times New Roman"/>
          <w:b/>
          <w:bCs/>
          <w:sz w:val="28"/>
          <w:szCs w:val="28"/>
        </w:rPr>
        <w:t>:00 – 1</w:t>
      </w:r>
      <w:r>
        <w:rPr>
          <w:rFonts w:ascii="Times New Roman" w:hAnsi="Times New Roman" w:cs="Times New Roman"/>
          <w:b/>
          <w:bCs/>
          <w:sz w:val="28"/>
          <w:szCs w:val="28"/>
        </w:rPr>
        <w:t>2</w:t>
      </w:r>
      <w:r w:rsidRPr="00D934FC">
        <w:rPr>
          <w:rFonts w:ascii="Times New Roman" w:hAnsi="Times New Roman" w:cs="Times New Roman"/>
          <w:b/>
          <w:bCs/>
          <w:sz w:val="28"/>
          <w:szCs w:val="28"/>
        </w:rPr>
        <w:t>:</w:t>
      </w:r>
      <w:r>
        <w:rPr>
          <w:rFonts w:ascii="Times New Roman" w:hAnsi="Times New Roman" w:cs="Times New Roman"/>
          <w:b/>
          <w:bCs/>
          <w:sz w:val="28"/>
          <w:szCs w:val="28"/>
        </w:rPr>
        <w:t>0</w:t>
      </w:r>
      <w:r w:rsidRPr="00D934FC">
        <w:rPr>
          <w:rFonts w:ascii="Times New Roman" w:hAnsi="Times New Roman" w:cs="Times New Roman"/>
          <w:b/>
          <w:bCs/>
          <w:sz w:val="28"/>
          <w:szCs w:val="28"/>
        </w:rPr>
        <w:t>0)</w:t>
      </w:r>
    </w:p>
    <w:p w14:paraId="5A3171D4" w14:textId="77777777" w:rsidR="009B2863" w:rsidRPr="00D934FC" w:rsidRDefault="009B2863" w:rsidP="009B2863">
      <w:pPr>
        <w:numPr>
          <w:ilvl w:val="0"/>
          <w:numId w:val="15"/>
        </w:numPr>
        <w:spacing w:after="0" w:line="240" w:lineRule="auto"/>
        <w:jc w:val="both"/>
        <w:rPr>
          <w:rFonts w:ascii="Times New Roman" w:hAnsi="Times New Roman" w:cs="Times New Roman"/>
          <w:sz w:val="28"/>
          <w:szCs w:val="28"/>
        </w:rPr>
      </w:pPr>
      <w:r w:rsidRPr="00D934FC">
        <w:rPr>
          <w:rFonts w:ascii="Times New Roman" w:hAnsi="Times New Roman" w:cs="Times New Roman"/>
          <w:sz w:val="28"/>
          <w:szCs w:val="28"/>
        </w:rPr>
        <w:t>Đón tiếp golfer, phát bộ kit giải đấu.</w:t>
      </w:r>
    </w:p>
    <w:p w14:paraId="35E8B4FF" w14:textId="77777777" w:rsidR="009B2863" w:rsidRPr="00D934FC" w:rsidRDefault="009B2863" w:rsidP="009B2863">
      <w:pPr>
        <w:numPr>
          <w:ilvl w:val="0"/>
          <w:numId w:val="15"/>
        </w:numPr>
        <w:spacing w:after="0" w:line="240" w:lineRule="auto"/>
        <w:jc w:val="both"/>
        <w:rPr>
          <w:rFonts w:ascii="Times New Roman" w:hAnsi="Times New Roman" w:cs="Times New Roman"/>
          <w:sz w:val="28"/>
          <w:szCs w:val="28"/>
        </w:rPr>
      </w:pPr>
      <w:r w:rsidRPr="00D934FC">
        <w:rPr>
          <w:rFonts w:ascii="Times New Roman" w:hAnsi="Times New Roman" w:cs="Times New Roman"/>
          <w:sz w:val="28"/>
          <w:szCs w:val="28"/>
        </w:rPr>
        <w:t>Khai mạc – phát bóng (Shotgun).</w:t>
      </w:r>
    </w:p>
    <w:p w14:paraId="3B747274" w14:textId="77777777" w:rsidR="009B2863" w:rsidRDefault="009B2863" w:rsidP="009B2863">
      <w:pPr>
        <w:numPr>
          <w:ilvl w:val="0"/>
          <w:numId w:val="15"/>
        </w:numPr>
        <w:spacing w:after="0" w:line="240" w:lineRule="auto"/>
        <w:jc w:val="both"/>
        <w:rPr>
          <w:rFonts w:ascii="Times New Roman" w:hAnsi="Times New Roman" w:cs="Times New Roman"/>
          <w:sz w:val="28"/>
          <w:szCs w:val="28"/>
        </w:rPr>
      </w:pPr>
      <w:r w:rsidRPr="00D934FC">
        <w:rPr>
          <w:rFonts w:ascii="Times New Roman" w:hAnsi="Times New Roman" w:cs="Times New Roman"/>
          <w:sz w:val="28"/>
          <w:szCs w:val="28"/>
        </w:rPr>
        <w:t>Thi đấu 18 hố.</w:t>
      </w:r>
    </w:p>
    <w:p w14:paraId="7D57A17B" w14:textId="77777777" w:rsidR="009B2863" w:rsidRPr="00D934FC" w:rsidRDefault="009B2863" w:rsidP="009B2863">
      <w:pPr>
        <w:spacing w:after="0" w:line="240" w:lineRule="auto"/>
        <w:ind w:left="720"/>
        <w:jc w:val="both"/>
        <w:rPr>
          <w:rFonts w:ascii="Times New Roman" w:hAnsi="Times New Roman" w:cs="Times New Roman"/>
          <w:sz w:val="28"/>
          <w:szCs w:val="28"/>
        </w:rPr>
      </w:pPr>
    </w:p>
    <w:p w14:paraId="25DAE79E" w14:textId="77777777" w:rsidR="009B2863" w:rsidRDefault="009B2863" w:rsidP="009B2863">
      <w:pPr>
        <w:numPr>
          <w:ilvl w:val="0"/>
          <w:numId w:val="2"/>
        </w:numPr>
        <w:tabs>
          <w:tab w:val="num" w:pos="360"/>
        </w:tabs>
        <w:spacing w:after="0" w:line="240" w:lineRule="auto"/>
        <w:jc w:val="both"/>
        <w:rPr>
          <w:rFonts w:ascii="Times New Roman" w:hAnsi="Times New Roman" w:cs="Times New Roman"/>
          <w:b/>
          <w:bCs/>
          <w:sz w:val="28"/>
          <w:szCs w:val="28"/>
        </w:rPr>
      </w:pPr>
      <w:r w:rsidRPr="00D934FC">
        <w:rPr>
          <w:rFonts w:ascii="Times New Roman" w:hAnsi="Times New Roman" w:cs="Times New Roman"/>
          <w:b/>
          <w:bCs/>
          <w:sz w:val="28"/>
          <w:szCs w:val="28"/>
        </w:rPr>
        <w:t xml:space="preserve">Buổi </w:t>
      </w:r>
      <w:r>
        <w:rPr>
          <w:rFonts w:ascii="Times New Roman" w:hAnsi="Times New Roman" w:cs="Times New Roman"/>
          <w:b/>
          <w:bCs/>
          <w:sz w:val="28"/>
          <w:szCs w:val="28"/>
        </w:rPr>
        <w:t>chiều</w:t>
      </w:r>
      <w:r w:rsidRPr="00D934FC">
        <w:rPr>
          <w:rFonts w:ascii="Times New Roman" w:hAnsi="Times New Roman" w:cs="Times New Roman"/>
          <w:b/>
          <w:bCs/>
          <w:sz w:val="28"/>
          <w:szCs w:val="28"/>
        </w:rPr>
        <w:t xml:space="preserve"> (1</w:t>
      </w:r>
      <w:r>
        <w:rPr>
          <w:rFonts w:ascii="Times New Roman" w:hAnsi="Times New Roman" w:cs="Times New Roman"/>
          <w:b/>
          <w:bCs/>
          <w:sz w:val="28"/>
          <w:szCs w:val="28"/>
        </w:rPr>
        <w:t>2</w:t>
      </w:r>
      <w:r w:rsidRPr="00D934FC">
        <w:rPr>
          <w:rFonts w:ascii="Times New Roman" w:hAnsi="Times New Roman" w:cs="Times New Roman"/>
          <w:b/>
          <w:bCs/>
          <w:sz w:val="28"/>
          <w:szCs w:val="28"/>
        </w:rPr>
        <w:t>:</w:t>
      </w:r>
      <w:r>
        <w:rPr>
          <w:rFonts w:ascii="Times New Roman" w:hAnsi="Times New Roman" w:cs="Times New Roman"/>
          <w:b/>
          <w:bCs/>
          <w:sz w:val="28"/>
          <w:szCs w:val="28"/>
        </w:rPr>
        <w:t>15</w:t>
      </w:r>
      <w:r w:rsidRPr="00D934FC">
        <w:rPr>
          <w:rFonts w:ascii="Times New Roman" w:hAnsi="Times New Roman" w:cs="Times New Roman"/>
          <w:b/>
          <w:bCs/>
          <w:sz w:val="28"/>
          <w:szCs w:val="28"/>
        </w:rPr>
        <w:t xml:space="preserve"> – 1</w:t>
      </w:r>
      <w:r>
        <w:rPr>
          <w:rFonts w:ascii="Times New Roman" w:hAnsi="Times New Roman" w:cs="Times New Roman"/>
          <w:b/>
          <w:bCs/>
          <w:sz w:val="28"/>
          <w:szCs w:val="28"/>
        </w:rPr>
        <w:t>7</w:t>
      </w:r>
      <w:r w:rsidRPr="00D934FC">
        <w:rPr>
          <w:rFonts w:ascii="Times New Roman" w:hAnsi="Times New Roman" w:cs="Times New Roman"/>
          <w:b/>
          <w:bCs/>
          <w:sz w:val="28"/>
          <w:szCs w:val="28"/>
        </w:rPr>
        <w:t>:</w:t>
      </w:r>
      <w:r>
        <w:rPr>
          <w:rFonts w:ascii="Times New Roman" w:hAnsi="Times New Roman" w:cs="Times New Roman"/>
          <w:b/>
          <w:bCs/>
          <w:sz w:val="28"/>
          <w:szCs w:val="28"/>
        </w:rPr>
        <w:t>3</w:t>
      </w:r>
      <w:r w:rsidRPr="00D934FC">
        <w:rPr>
          <w:rFonts w:ascii="Times New Roman" w:hAnsi="Times New Roman" w:cs="Times New Roman"/>
          <w:b/>
          <w:bCs/>
          <w:sz w:val="28"/>
          <w:szCs w:val="28"/>
        </w:rPr>
        <w:t>0)</w:t>
      </w:r>
      <w:r>
        <w:rPr>
          <w:rFonts w:ascii="Times New Roman" w:hAnsi="Times New Roman" w:cs="Times New Roman"/>
          <w:b/>
          <w:bCs/>
          <w:sz w:val="28"/>
          <w:szCs w:val="28"/>
        </w:rPr>
        <w:t>: Thi đấu</w:t>
      </w:r>
    </w:p>
    <w:p w14:paraId="59F45CA8" w14:textId="77777777" w:rsidR="009B2863" w:rsidRPr="00D934FC" w:rsidRDefault="009B2863" w:rsidP="009B2863">
      <w:pPr>
        <w:spacing w:after="0" w:line="240" w:lineRule="auto"/>
        <w:jc w:val="both"/>
        <w:rPr>
          <w:rFonts w:ascii="Times New Roman" w:hAnsi="Times New Roman" w:cs="Times New Roman"/>
          <w:b/>
          <w:bCs/>
          <w:sz w:val="28"/>
          <w:szCs w:val="28"/>
        </w:rPr>
      </w:pPr>
    </w:p>
    <w:p w14:paraId="0E938515" w14:textId="77777777" w:rsidR="009B2863" w:rsidRPr="00D934FC" w:rsidRDefault="009B2863" w:rsidP="009B2863">
      <w:pPr>
        <w:numPr>
          <w:ilvl w:val="0"/>
          <w:numId w:val="2"/>
        </w:numPr>
        <w:tabs>
          <w:tab w:val="num" w:pos="360"/>
        </w:tabs>
        <w:spacing w:after="0" w:line="240" w:lineRule="auto"/>
        <w:jc w:val="both"/>
        <w:rPr>
          <w:rFonts w:ascii="Times New Roman" w:hAnsi="Times New Roman" w:cs="Times New Roman"/>
          <w:b/>
          <w:bCs/>
          <w:sz w:val="28"/>
          <w:szCs w:val="28"/>
        </w:rPr>
      </w:pPr>
      <w:r w:rsidRPr="00D934FC">
        <w:rPr>
          <w:rFonts w:ascii="Times New Roman" w:hAnsi="Times New Roman" w:cs="Times New Roman"/>
          <w:b/>
          <w:bCs/>
          <w:sz w:val="28"/>
          <w:szCs w:val="28"/>
        </w:rPr>
        <w:t xml:space="preserve">Buổi </w:t>
      </w:r>
      <w:r>
        <w:rPr>
          <w:rFonts w:ascii="Times New Roman" w:hAnsi="Times New Roman" w:cs="Times New Roman"/>
          <w:b/>
          <w:bCs/>
          <w:sz w:val="28"/>
          <w:szCs w:val="28"/>
        </w:rPr>
        <w:t>tối</w:t>
      </w:r>
      <w:r w:rsidRPr="00D934FC">
        <w:rPr>
          <w:rFonts w:ascii="Times New Roman" w:hAnsi="Times New Roman" w:cs="Times New Roman"/>
          <w:b/>
          <w:bCs/>
          <w:sz w:val="28"/>
          <w:szCs w:val="28"/>
        </w:rPr>
        <w:t xml:space="preserve"> (1</w:t>
      </w:r>
      <w:r>
        <w:rPr>
          <w:rFonts w:ascii="Times New Roman" w:hAnsi="Times New Roman" w:cs="Times New Roman"/>
          <w:b/>
          <w:bCs/>
          <w:sz w:val="28"/>
          <w:szCs w:val="28"/>
        </w:rPr>
        <w:t>7</w:t>
      </w:r>
      <w:r w:rsidRPr="00D934FC">
        <w:rPr>
          <w:rFonts w:ascii="Times New Roman" w:hAnsi="Times New Roman" w:cs="Times New Roman"/>
          <w:b/>
          <w:bCs/>
          <w:sz w:val="28"/>
          <w:szCs w:val="28"/>
        </w:rPr>
        <w:t>:</w:t>
      </w:r>
      <w:r>
        <w:rPr>
          <w:rFonts w:ascii="Times New Roman" w:hAnsi="Times New Roman" w:cs="Times New Roman"/>
          <w:b/>
          <w:bCs/>
          <w:sz w:val="28"/>
          <w:szCs w:val="28"/>
        </w:rPr>
        <w:t>3</w:t>
      </w:r>
      <w:r w:rsidRPr="00D934FC">
        <w:rPr>
          <w:rFonts w:ascii="Times New Roman" w:hAnsi="Times New Roman" w:cs="Times New Roman"/>
          <w:b/>
          <w:bCs/>
          <w:sz w:val="28"/>
          <w:szCs w:val="28"/>
        </w:rPr>
        <w:t xml:space="preserve">0 – </w:t>
      </w:r>
      <w:r>
        <w:rPr>
          <w:rFonts w:ascii="Times New Roman" w:hAnsi="Times New Roman" w:cs="Times New Roman"/>
          <w:b/>
          <w:bCs/>
          <w:sz w:val="28"/>
          <w:szCs w:val="28"/>
        </w:rPr>
        <w:t>20</w:t>
      </w:r>
      <w:r w:rsidRPr="00D934FC">
        <w:rPr>
          <w:rFonts w:ascii="Times New Roman" w:hAnsi="Times New Roman" w:cs="Times New Roman"/>
          <w:b/>
          <w:bCs/>
          <w:sz w:val="28"/>
          <w:szCs w:val="28"/>
        </w:rPr>
        <w:t>:</w:t>
      </w:r>
      <w:r>
        <w:rPr>
          <w:rFonts w:ascii="Times New Roman" w:hAnsi="Times New Roman" w:cs="Times New Roman"/>
          <w:b/>
          <w:bCs/>
          <w:sz w:val="28"/>
          <w:szCs w:val="28"/>
        </w:rPr>
        <w:t>0</w:t>
      </w:r>
      <w:r w:rsidRPr="00D934FC">
        <w:rPr>
          <w:rFonts w:ascii="Times New Roman" w:hAnsi="Times New Roman" w:cs="Times New Roman"/>
          <w:b/>
          <w:bCs/>
          <w:sz w:val="28"/>
          <w:szCs w:val="28"/>
        </w:rPr>
        <w:t>0)</w:t>
      </w:r>
    </w:p>
    <w:p w14:paraId="4C652742" w14:textId="77777777" w:rsidR="009B2863" w:rsidRDefault="009B2863" w:rsidP="009B2863">
      <w:pPr>
        <w:numPr>
          <w:ilvl w:val="0"/>
          <w:numId w:val="1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Tiệc giao lưu, kết nối</w:t>
      </w:r>
    </w:p>
    <w:p w14:paraId="5F9FE465" w14:textId="77777777" w:rsidR="009B2863" w:rsidRPr="00D934FC" w:rsidRDefault="009B2863" w:rsidP="009B2863">
      <w:pPr>
        <w:numPr>
          <w:ilvl w:val="0"/>
          <w:numId w:val="16"/>
        </w:numPr>
        <w:spacing w:after="0" w:line="240" w:lineRule="auto"/>
        <w:jc w:val="both"/>
        <w:rPr>
          <w:rFonts w:ascii="Times New Roman" w:hAnsi="Times New Roman" w:cs="Times New Roman"/>
          <w:sz w:val="28"/>
          <w:szCs w:val="28"/>
        </w:rPr>
      </w:pPr>
      <w:r w:rsidRPr="00D934FC">
        <w:rPr>
          <w:rFonts w:ascii="Times New Roman" w:hAnsi="Times New Roman" w:cs="Times New Roman"/>
          <w:sz w:val="28"/>
          <w:szCs w:val="28"/>
        </w:rPr>
        <w:t xml:space="preserve">Lễ trao giải </w:t>
      </w:r>
    </w:p>
    <w:p w14:paraId="1409D33B" w14:textId="77777777" w:rsidR="009B2863" w:rsidRDefault="009B2863" w:rsidP="009B2863">
      <w:pPr>
        <w:numPr>
          <w:ilvl w:val="0"/>
          <w:numId w:val="16"/>
        </w:numPr>
        <w:spacing w:after="0" w:line="240" w:lineRule="auto"/>
        <w:jc w:val="both"/>
        <w:rPr>
          <w:rFonts w:ascii="Times New Roman" w:hAnsi="Times New Roman" w:cs="Times New Roman"/>
          <w:sz w:val="28"/>
          <w:szCs w:val="28"/>
        </w:rPr>
      </w:pPr>
      <w:r w:rsidRPr="00D934FC">
        <w:rPr>
          <w:rFonts w:ascii="Times New Roman" w:hAnsi="Times New Roman" w:cs="Times New Roman"/>
          <w:sz w:val="28"/>
          <w:szCs w:val="28"/>
        </w:rPr>
        <w:t>Bế mạc “FDI Connect Golf 2026”.</w:t>
      </w:r>
    </w:p>
    <w:p w14:paraId="57F93E6C" w14:textId="77777777" w:rsidR="009B2863" w:rsidRDefault="009B2863" w:rsidP="009B2863">
      <w:pPr>
        <w:spacing w:after="0" w:line="240" w:lineRule="auto"/>
        <w:ind w:left="720"/>
        <w:jc w:val="both"/>
        <w:rPr>
          <w:rFonts w:ascii="Times New Roman" w:hAnsi="Times New Roman" w:cs="Times New Roman"/>
          <w:sz w:val="28"/>
          <w:szCs w:val="28"/>
        </w:rPr>
      </w:pPr>
    </w:p>
    <w:p w14:paraId="0FDC93B9" w14:textId="77777777" w:rsidR="009B2863" w:rsidRDefault="009B2863" w:rsidP="009B2863">
      <w:pPr>
        <w:spacing w:after="0" w:line="240" w:lineRule="auto"/>
        <w:ind w:left="720"/>
        <w:jc w:val="both"/>
        <w:rPr>
          <w:rFonts w:ascii="Times New Roman" w:hAnsi="Times New Roman" w:cs="Times New Roman"/>
          <w:sz w:val="28"/>
          <w:szCs w:val="28"/>
        </w:rPr>
      </w:pPr>
    </w:p>
    <w:p w14:paraId="1C1BD58F" w14:textId="77777777" w:rsidR="009B2863" w:rsidRPr="00D934FC" w:rsidRDefault="009B2863" w:rsidP="009B2863">
      <w:pPr>
        <w:spacing w:after="0" w:line="240" w:lineRule="auto"/>
        <w:ind w:left="720"/>
        <w:jc w:val="both"/>
        <w:rPr>
          <w:rFonts w:ascii="Times New Roman" w:hAnsi="Times New Roman" w:cs="Times New Roman"/>
          <w:sz w:val="28"/>
          <w:szCs w:val="28"/>
        </w:rPr>
      </w:pPr>
    </w:p>
    <w:p w14:paraId="0976ED44" w14:textId="77777777" w:rsidR="00F81973" w:rsidRDefault="00F81973" w:rsidP="00F81973">
      <w:pPr>
        <w:spacing w:after="0" w:line="240" w:lineRule="auto"/>
        <w:ind w:left="720"/>
        <w:jc w:val="both"/>
        <w:rPr>
          <w:rFonts w:ascii="Times New Roman" w:hAnsi="Times New Roman" w:cs="Times New Roman"/>
          <w:sz w:val="28"/>
          <w:szCs w:val="28"/>
        </w:rPr>
      </w:pPr>
    </w:p>
    <w:p w14:paraId="65971613" w14:textId="77777777" w:rsidR="0009553C" w:rsidRDefault="0009553C" w:rsidP="0009553C">
      <w:pPr>
        <w:spacing w:after="0" w:line="240" w:lineRule="auto"/>
        <w:rPr>
          <w:rFonts w:ascii="Times New Roman" w:hAnsi="Times New Roman" w:cs="Times New Roman"/>
          <w:b/>
          <w:bCs/>
          <w:sz w:val="28"/>
          <w:szCs w:val="28"/>
        </w:rPr>
      </w:pPr>
    </w:p>
    <w:p w14:paraId="02C759E8" w14:textId="77777777" w:rsidR="0009553C" w:rsidRDefault="0009553C" w:rsidP="0009553C">
      <w:pPr>
        <w:spacing w:after="0" w:line="240" w:lineRule="auto"/>
        <w:rPr>
          <w:rFonts w:ascii="Times New Roman" w:hAnsi="Times New Roman" w:cs="Times New Roman"/>
          <w:b/>
          <w:bCs/>
          <w:sz w:val="28"/>
          <w:szCs w:val="28"/>
        </w:rPr>
      </w:pPr>
    </w:p>
    <w:p w14:paraId="4A48F4C5" w14:textId="77777777" w:rsidR="0009553C" w:rsidRDefault="0009553C" w:rsidP="0009553C">
      <w:pPr>
        <w:spacing w:after="0" w:line="240" w:lineRule="auto"/>
        <w:rPr>
          <w:rFonts w:ascii="Times New Roman" w:hAnsi="Times New Roman" w:cs="Times New Roman"/>
          <w:b/>
          <w:bCs/>
          <w:sz w:val="28"/>
          <w:szCs w:val="28"/>
        </w:rPr>
      </w:pPr>
    </w:p>
    <w:p w14:paraId="7FCCD587" w14:textId="77777777" w:rsidR="0009553C" w:rsidRDefault="0009553C" w:rsidP="0009553C">
      <w:pPr>
        <w:spacing w:after="0" w:line="240" w:lineRule="auto"/>
        <w:rPr>
          <w:rFonts w:ascii="Times New Roman" w:hAnsi="Times New Roman" w:cs="Times New Roman"/>
          <w:b/>
          <w:bCs/>
          <w:sz w:val="28"/>
          <w:szCs w:val="28"/>
        </w:rPr>
      </w:pPr>
    </w:p>
    <w:p w14:paraId="5E920A91" w14:textId="77777777" w:rsidR="0009553C" w:rsidRDefault="0009553C" w:rsidP="0009553C">
      <w:pPr>
        <w:spacing w:after="0" w:line="240" w:lineRule="auto"/>
        <w:rPr>
          <w:rFonts w:ascii="Times New Roman" w:hAnsi="Times New Roman" w:cs="Times New Roman"/>
          <w:b/>
          <w:bCs/>
          <w:sz w:val="28"/>
          <w:szCs w:val="28"/>
        </w:rPr>
      </w:pPr>
    </w:p>
    <w:p w14:paraId="22DC1ECC" w14:textId="77777777" w:rsidR="0009553C" w:rsidRDefault="0009553C" w:rsidP="0009553C">
      <w:pPr>
        <w:spacing w:after="0" w:line="240" w:lineRule="auto"/>
        <w:rPr>
          <w:rFonts w:ascii="Times New Roman" w:hAnsi="Times New Roman" w:cs="Times New Roman"/>
          <w:b/>
          <w:bCs/>
          <w:sz w:val="28"/>
          <w:szCs w:val="28"/>
        </w:rPr>
      </w:pPr>
    </w:p>
    <w:p w14:paraId="501DFD82" w14:textId="4F1A371D" w:rsidR="0009553C" w:rsidRDefault="0009553C" w:rsidP="0009553C">
      <w:pPr>
        <w:spacing w:after="0"/>
        <w:jc w:val="center"/>
        <w:rPr>
          <w:rFonts w:ascii="Times New Roman" w:eastAsia="Times New Roman" w:hAnsi="Times New Roman" w:cs="Times New Roman"/>
          <w:sz w:val="28"/>
          <w:szCs w:val="28"/>
        </w:rPr>
      </w:pPr>
      <w:r w:rsidRPr="0009553C">
        <w:rPr>
          <w:rFonts w:ascii="Times New Roman" w:eastAsia="Times New Roman" w:hAnsi="Times New Roman" w:cs="Times New Roman"/>
          <w:b/>
          <w:bCs/>
          <w:sz w:val="28"/>
          <w:szCs w:val="28"/>
        </w:rPr>
        <w:lastRenderedPageBreak/>
        <w:t>Phụ lục 3:</w:t>
      </w:r>
      <w:r>
        <w:rPr>
          <w:rFonts w:ascii="Times New Roman" w:eastAsia="Times New Roman" w:hAnsi="Times New Roman" w:cs="Times New Roman"/>
          <w:sz w:val="28"/>
          <w:szCs w:val="28"/>
        </w:rPr>
        <w:t xml:space="preserve"> </w:t>
      </w:r>
      <w:r w:rsidRPr="0009553C">
        <w:rPr>
          <w:rFonts w:ascii="Times New Roman" w:eastAsia="Times New Roman" w:hAnsi="Times New Roman" w:cs="Times New Roman"/>
          <w:b/>
          <w:bCs/>
          <w:sz w:val="28"/>
          <w:szCs w:val="28"/>
        </w:rPr>
        <w:t>QUYỀN LỢI TÀI TRỢ</w:t>
      </w:r>
    </w:p>
    <w:p w14:paraId="6F0BD60F" w14:textId="77777777" w:rsidR="0009553C" w:rsidRPr="00043F7C" w:rsidRDefault="0009553C" w:rsidP="0009553C">
      <w:pPr>
        <w:spacing w:after="0" w:line="240" w:lineRule="auto"/>
        <w:rPr>
          <w:rFonts w:ascii="Times New Roman" w:hAnsi="Times New Roman" w:cs="Times New Roman"/>
          <w:b/>
          <w:bCs/>
          <w:sz w:val="32"/>
          <w:szCs w:val="32"/>
        </w:rPr>
      </w:pPr>
      <w:r w:rsidRPr="003335C0">
        <w:rPr>
          <w:rFonts w:ascii="Times New Roman" w:hAnsi="Times New Roman" w:cs="Times New Roman"/>
          <w:b/>
          <w:bCs/>
          <w:sz w:val="28"/>
          <w:szCs w:val="28"/>
        </w:rPr>
        <w:br/>
      </w:r>
      <w:r w:rsidRPr="00171760">
        <w:rPr>
          <w:rFonts w:ascii="Times New Roman" w:hAnsi="Times New Roman" w:cs="Times New Roman"/>
          <w:b/>
          <w:bCs/>
          <w:color w:val="EE0000"/>
          <w:sz w:val="32"/>
          <w:szCs w:val="32"/>
          <w:highlight w:val="yellow"/>
        </w:rPr>
        <w:t xml:space="preserve">Tài trợ Kim cương: </w:t>
      </w:r>
      <w:r>
        <w:rPr>
          <w:rFonts w:ascii="Times New Roman" w:hAnsi="Times New Roman" w:cs="Times New Roman"/>
          <w:b/>
          <w:bCs/>
          <w:color w:val="EE0000"/>
          <w:sz w:val="32"/>
          <w:szCs w:val="32"/>
          <w:highlight w:val="yellow"/>
        </w:rPr>
        <w:t>5</w:t>
      </w:r>
      <w:r w:rsidRPr="00171760">
        <w:rPr>
          <w:rFonts w:ascii="Times New Roman" w:hAnsi="Times New Roman" w:cs="Times New Roman"/>
          <w:b/>
          <w:bCs/>
          <w:color w:val="EE0000"/>
          <w:sz w:val="32"/>
          <w:szCs w:val="32"/>
          <w:highlight w:val="yellow"/>
        </w:rPr>
        <w:t>00 triệu VNĐ</w:t>
      </w:r>
    </w:p>
    <w:p w14:paraId="341FE826" w14:textId="77777777" w:rsidR="0009553C" w:rsidRDefault="0009553C" w:rsidP="0009553C">
      <w:pPr>
        <w:spacing w:after="0" w:line="240" w:lineRule="auto"/>
        <w:rPr>
          <w:rFonts w:ascii="Times New Roman" w:hAnsi="Times New Roman" w:cs="Times New Roman"/>
          <w:b/>
          <w:bCs/>
          <w:sz w:val="28"/>
          <w:szCs w:val="28"/>
        </w:rPr>
      </w:pPr>
    </w:p>
    <w:p w14:paraId="4719C675" w14:textId="77777777" w:rsidR="0009553C" w:rsidRPr="003335C0" w:rsidRDefault="0009553C" w:rsidP="0009553C">
      <w:pPr>
        <w:numPr>
          <w:ilvl w:val="0"/>
          <w:numId w:val="7"/>
        </w:numPr>
        <w:spacing w:after="0" w:line="240" w:lineRule="auto"/>
        <w:rPr>
          <w:rFonts w:ascii="Times New Roman" w:hAnsi="Times New Roman" w:cs="Times New Roman"/>
          <w:sz w:val="28"/>
          <w:szCs w:val="28"/>
        </w:rPr>
      </w:pPr>
      <w:r>
        <w:rPr>
          <w:rFonts w:ascii="Times New Roman" w:hAnsi="Times New Roman" w:cs="Times New Roman"/>
          <w:b/>
          <w:bCs/>
          <w:sz w:val="28"/>
          <w:szCs w:val="28"/>
        </w:rPr>
        <w:t>Quyền lợi t</w:t>
      </w:r>
      <w:r w:rsidRPr="003335C0">
        <w:rPr>
          <w:rFonts w:ascii="Times New Roman" w:hAnsi="Times New Roman" w:cs="Times New Roman"/>
          <w:b/>
          <w:bCs/>
          <w:sz w:val="28"/>
          <w:szCs w:val="28"/>
        </w:rPr>
        <w:t>ham gia chương trình</w:t>
      </w:r>
    </w:p>
    <w:p w14:paraId="42DF4960" w14:textId="77777777" w:rsidR="0009553C" w:rsidRPr="003335C0" w:rsidRDefault="0009553C" w:rsidP="0009553C">
      <w:pPr>
        <w:numPr>
          <w:ilvl w:val="1"/>
          <w:numId w:val="7"/>
        </w:numPr>
        <w:spacing w:after="0" w:line="240" w:lineRule="auto"/>
        <w:rPr>
          <w:rFonts w:ascii="Times New Roman" w:hAnsi="Times New Roman" w:cs="Times New Roman"/>
          <w:sz w:val="28"/>
          <w:szCs w:val="28"/>
        </w:rPr>
      </w:pPr>
      <w:r w:rsidRPr="003335C0">
        <w:rPr>
          <w:rFonts w:ascii="Times New Roman" w:hAnsi="Times New Roman" w:cs="Times New Roman"/>
          <w:sz w:val="28"/>
          <w:szCs w:val="28"/>
        </w:rPr>
        <w:t xml:space="preserve">Tên của </w:t>
      </w:r>
      <w:r>
        <w:rPr>
          <w:rFonts w:ascii="Times New Roman" w:hAnsi="Times New Roman" w:cs="Times New Roman"/>
          <w:sz w:val="28"/>
          <w:szCs w:val="28"/>
        </w:rPr>
        <w:t>Nhà t</w:t>
      </w:r>
      <w:r w:rsidRPr="003335C0">
        <w:rPr>
          <w:rFonts w:ascii="Times New Roman" w:hAnsi="Times New Roman" w:cs="Times New Roman"/>
          <w:sz w:val="28"/>
          <w:szCs w:val="28"/>
        </w:rPr>
        <w:t>ài trợ Kim cương sẽ được giới thiệu trong suốt thời gian diễn ra sự kiện</w:t>
      </w:r>
    </w:p>
    <w:p w14:paraId="0B0EBDAC" w14:textId="77777777" w:rsidR="0009553C" w:rsidRPr="003335C0" w:rsidRDefault="0009553C" w:rsidP="0009553C">
      <w:pPr>
        <w:numPr>
          <w:ilvl w:val="1"/>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Đại diện NTT Kim cương được mời tham dự buổi gặp gỡ và c</w:t>
      </w:r>
      <w:r w:rsidRPr="003335C0">
        <w:rPr>
          <w:rFonts w:ascii="Times New Roman" w:hAnsi="Times New Roman" w:cs="Times New Roman"/>
          <w:sz w:val="28"/>
          <w:szCs w:val="28"/>
        </w:rPr>
        <w:t xml:space="preserve">hụp ảnh </w:t>
      </w:r>
      <w:r>
        <w:rPr>
          <w:rFonts w:ascii="Times New Roman" w:hAnsi="Times New Roman" w:cs="Times New Roman"/>
          <w:sz w:val="28"/>
          <w:szCs w:val="28"/>
        </w:rPr>
        <w:t xml:space="preserve">lưu niệm </w:t>
      </w:r>
      <w:r w:rsidRPr="003335C0">
        <w:rPr>
          <w:rFonts w:ascii="Times New Roman" w:hAnsi="Times New Roman" w:cs="Times New Roman"/>
          <w:sz w:val="28"/>
          <w:szCs w:val="28"/>
        </w:rPr>
        <w:t xml:space="preserve">với Khách mời Danh dự và VIP </w:t>
      </w:r>
      <w:r>
        <w:rPr>
          <w:rFonts w:ascii="Times New Roman" w:hAnsi="Times New Roman" w:cs="Times New Roman"/>
          <w:sz w:val="28"/>
          <w:szCs w:val="28"/>
        </w:rPr>
        <w:t>trước Diễn đàn</w:t>
      </w:r>
    </w:p>
    <w:p w14:paraId="4F8F2223" w14:textId="77777777" w:rsidR="0009553C" w:rsidRDefault="0009553C" w:rsidP="0009553C">
      <w:pPr>
        <w:numPr>
          <w:ilvl w:val="1"/>
          <w:numId w:val="7"/>
        </w:numPr>
        <w:spacing w:after="0" w:line="240" w:lineRule="auto"/>
        <w:rPr>
          <w:rFonts w:ascii="Times New Roman" w:hAnsi="Times New Roman" w:cs="Times New Roman"/>
          <w:sz w:val="28"/>
          <w:szCs w:val="28"/>
        </w:rPr>
      </w:pPr>
      <w:r w:rsidRPr="003335C0">
        <w:rPr>
          <w:rFonts w:ascii="Times New Roman" w:hAnsi="Times New Roman" w:cs="Times New Roman"/>
          <w:sz w:val="28"/>
          <w:szCs w:val="28"/>
        </w:rPr>
        <w:t>Có bài trình bày 10 phút trong phiên khai mạc</w:t>
      </w:r>
    </w:p>
    <w:p w14:paraId="411D6A76" w14:textId="77777777" w:rsidR="0009553C" w:rsidRPr="003335C0" w:rsidRDefault="0009553C" w:rsidP="0009553C">
      <w:pPr>
        <w:numPr>
          <w:ilvl w:val="1"/>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Được ưu tiên tham gia thảo luận tại các phiên đối thoại cấp cao</w:t>
      </w:r>
    </w:p>
    <w:p w14:paraId="208A113A" w14:textId="6E5137CD" w:rsidR="0009553C" w:rsidRDefault="0009553C" w:rsidP="0009553C">
      <w:pPr>
        <w:numPr>
          <w:ilvl w:val="1"/>
          <w:numId w:val="7"/>
        </w:numPr>
        <w:spacing w:after="0" w:line="240" w:lineRule="auto"/>
        <w:rPr>
          <w:rFonts w:ascii="Times New Roman" w:hAnsi="Times New Roman" w:cs="Times New Roman"/>
          <w:sz w:val="28"/>
          <w:szCs w:val="28"/>
        </w:rPr>
      </w:pPr>
      <w:r w:rsidRPr="003335C0">
        <w:rPr>
          <w:rFonts w:ascii="Times New Roman" w:hAnsi="Times New Roman" w:cs="Times New Roman"/>
          <w:sz w:val="28"/>
          <w:szCs w:val="28"/>
        </w:rPr>
        <w:t>02 gian hàng</w:t>
      </w:r>
      <w:r w:rsidR="008C7926">
        <w:rPr>
          <w:rFonts w:ascii="Times New Roman" w:hAnsi="Times New Roman" w:cs="Times New Roman"/>
          <w:sz w:val="28"/>
          <w:szCs w:val="28"/>
        </w:rPr>
        <w:t xml:space="preserve"> </w:t>
      </w:r>
      <w:r w:rsidRPr="003335C0">
        <w:rPr>
          <w:rFonts w:ascii="Times New Roman" w:hAnsi="Times New Roman" w:cs="Times New Roman"/>
          <w:sz w:val="28"/>
          <w:szCs w:val="28"/>
        </w:rPr>
        <w:t xml:space="preserve">triển lãm </w:t>
      </w:r>
      <w:r w:rsidR="008479B8" w:rsidRPr="003335C0">
        <w:rPr>
          <w:rFonts w:ascii="Times New Roman" w:hAnsi="Times New Roman" w:cs="Times New Roman"/>
          <w:sz w:val="28"/>
          <w:szCs w:val="28"/>
        </w:rPr>
        <w:t>(</w:t>
      </w:r>
      <w:r w:rsidR="008479B8">
        <w:rPr>
          <w:rFonts w:ascii="Times New Roman" w:hAnsi="Times New Roman" w:cs="Times New Roman"/>
          <w:sz w:val="28"/>
          <w:szCs w:val="28"/>
        </w:rPr>
        <w:t>2,5 x 2,5</w:t>
      </w:r>
      <w:r w:rsidR="008479B8" w:rsidRPr="003335C0">
        <w:rPr>
          <w:rFonts w:ascii="Times New Roman" w:hAnsi="Times New Roman" w:cs="Times New Roman"/>
          <w:sz w:val="28"/>
          <w:szCs w:val="28"/>
        </w:rPr>
        <w:t xml:space="preserve">m2/gian) </w:t>
      </w:r>
      <w:r w:rsidRPr="003335C0">
        <w:rPr>
          <w:rFonts w:ascii="Times New Roman" w:hAnsi="Times New Roman" w:cs="Times New Roman"/>
          <w:sz w:val="28"/>
          <w:szCs w:val="28"/>
        </w:rPr>
        <w:t>ở vị trí ưu tiên</w:t>
      </w:r>
      <w:r>
        <w:rPr>
          <w:rFonts w:ascii="Times New Roman" w:hAnsi="Times New Roman" w:cs="Times New Roman"/>
          <w:sz w:val="28"/>
          <w:szCs w:val="28"/>
        </w:rPr>
        <w:t>, đẹp nhất tại</w:t>
      </w:r>
      <w:r w:rsidRPr="003335C0">
        <w:rPr>
          <w:rFonts w:ascii="Times New Roman" w:hAnsi="Times New Roman" w:cs="Times New Roman"/>
          <w:sz w:val="28"/>
          <w:szCs w:val="28"/>
        </w:rPr>
        <w:t xml:space="preserve"> khu gian hàng</w:t>
      </w:r>
      <w:r>
        <w:rPr>
          <w:rFonts w:ascii="Times New Roman" w:hAnsi="Times New Roman" w:cs="Times New Roman"/>
          <w:sz w:val="28"/>
          <w:szCs w:val="28"/>
        </w:rPr>
        <w:t xml:space="preserve"> trưng bày</w:t>
      </w:r>
    </w:p>
    <w:p w14:paraId="6BC3A82C" w14:textId="77777777" w:rsidR="0009553C" w:rsidRPr="003335C0" w:rsidRDefault="0009553C" w:rsidP="0009553C">
      <w:pPr>
        <w:numPr>
          <w:ilvl w:val="1"/>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Có </w:t>
      </w:r>
      <w:r w:rsidRPr="003335C0">
        <w:rPr>
          <w:rFonts w:ascii="Times New Roman" w:hAnsi="Times New Roman" w:cs="Times New Roman"/>
          <w:sz w:val="28"/>
          <w:szCs w:val="28"/>
        </w:rPr>
        <w:t xml:space="preserve">10 vé mời </w:t>
      </w:r>
      <w:r>
        <w:rPr>
          <w:rFonts w:ascii="Times New Roman" w:hAnsi="Times New Roman" w:cs="Times New Roman"/>
          <w:sz w:val="28"/>
          <w:szCs w:val="28"/>
        </w:rPr>
        <w:t xml:space="preserve">đại biểu </w:t>
      </w:r>
      <w:r w:rsidRPr="003335C0">
        <w:rPr>
          <w:rFonts w:ascii="Times New Roman" w:hAnsi="Times New Roman" w:cs="Times New Roman"/>
          <w:sz w:val="28"/>
          <w:szCs w:val="28"/>
        </w:rPr>
        <w:t>tham dự sự kiện.</w:t>
      </w:r>
    </w:p>
    <w:p w14:paraId="4C179279" w14:textId="77777777" w:rsidR="0009553C" w:rsidRDefault="0009553C" w:rsidP="0009553C">
      <w:pPr>
        <w:numPr>
          <w:ilvl w:val="1"/>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Được mời 06 đại biểu VIP tham dự Giải Golf Doanh nhân Quốc tế FDI Kết nối 2026</w:t>
      </w:r>
    </w:p>
    <w:p w14:paraId="3F5B1AC7" w14:textId="77777777" w:rsidR="0009553C" w:rsidRDefault="0009553C" w:rsidP="0009553C">
      <w:pPr>
        <w:numPr>
          <w:ilvl w:val="1"/>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Được cung cấp danh sách, thành phần đại biểu, các dữ liệu liên quan tới sự kiện.</w:t>
      </w:r>
    </w:p>
    <w:p w14:paraId="251F1092" w14:textId="77777777" w:rsidR="0009553C" w:rsidRPr="003335C0" w:rsidRDefault="0009553C" w:rsidP="0009553C">
      <w:pPr>
        <w:spacing w:after="0" w:line="240" w:lineRule="auto"/>
        <w:ind w:left="1440"/>
        <w:rPr>
          <w:rFonts w:ascii="Times New Roman" w:hAnsi="Times New Roman" w:cs="Times New Roman"/>
          <w:sz w:val="28"/>
          <w:szCs w:val="28"/>
        </w:rPr>
      </w:pPr>
    </w:p>
    <w:p w14:paraId="33CB876F" w14:textId="77777777" w:rsidR="0009553C" w:rsidRPr="00A80178" w:rsidRDefault="0009553C" w:rsidP="0009553C">
      <w:pPr>
        <w:numPr>
          <w:ilvl w:val="0"/>
          <w:numId w:val="7"/>
        </w:numPr>
        <w:spacing w:after="0" w:line="240" w:lineRule="auto"/>
        <w:rPr>
          <w:rFonts w:ascii="Times New Roman" w:hAnsi="Times New Roman" w:cs="Times New Roman"/>
          <w:sz w:val="28"/>
          <w:szCs w:val="28"/>
        </w:rPr>
      </w:pPr>
      <w:r w:rsidRPr="003335C0">
        <w:rPr>
          <w:rFonts w:ascii="Times New Roman" w:hAnsi="Times New Roman" w:cs="Times New Roman"/>
          <w:b/>
          <w:bCs/>
          <w:sz w:val="28"/>
          <w:szCs w:val="28"/>
        </w:rPr>
        <w:t>Quyền lợi truyền thông</w:t>
      </w:r>
      <w:r>
        <w:rPr>
          <w:rFonts w:ascii="Times New Roman" w:hAnsi="Times New Roman" w:cs="Times New Roman"/>
          <w:b/>
          <w:bCs/>
          <w:sz w:val="28"/>
          <w:szCs w:val="28"/>
        </w:rPr>
        <w:t xml:space="preserve"> và </w:t>
      </w:r>
      <w:r w:rsidRPr="003335C0">
        <w:rPr>
          <w:rFonts w:ascii="Times New Roman" w:hAnsi="Times New Roman" w:cs="Times New Roman"/>
          <w:b/>
          <w:bCs/>
          <w:sz w:val="28"/>
          <w:szCs w:val="28"/>
        </w:rPr>
        <w:t>Quảng bá thương hiệu</w:t>
      </w:r>
    </w:p>
    <w:p w14:paraId="2217715C" w14:textId="77777777" w:rsidR="0009553C" w:rsidRDefault="0009553C" w:rsidP="0009553C">
      <w:pPr>
        <w:numPr>
          <w:ilvl w:val="1"/>
          <w:numId w:val="7"/>
        </w:numPr>
        <w:spacing w:after="0" w:line="240" w:lineRule="auto"/>
        <w:rPr>
          <w:rFonts w:ascii="Times New Roman" w:hAnsi="Times New Roman" w:cs="Times New Roman"/>
          <w:sz w:val="28"/>
          <w:szCs w:val="28"/>
        </w:rPr>
      </w:pPr>
      <w:r w:rsidRPr="003335C0">
        <w:rPr>
          <w:rFonts w:ascii="Times New Roman" w:hAnsi="Times New Roman" w:cs="Times New Roman"/>
          <w:sz w:val="28"/>
          <w:szCs w:val="28"/>
          <w:lang w:val="vi-VN"/>
        </w:rPr>
        <w:t>Logo giới thiệu Tài trợ Kim cương</w:t>
      </w:r>
      <w:r>
        <w:rPr>
          <w:rFonts w:ascii="Times New Roman" w:hAnsi="Times New Roman" w:cs="Times New Roman"/>
          <w:sz w:val="28"/>
          <w:szCs w:val="28"/>
        </w:rPr>
        <w:t xml:space="preserve"> có kích cỡ lớn nhất, vị trí trang trọng, nổi bật nhất, xuất hiện</w:t>
      </w:r>
      <w:r w:rsidRPr="003335C0">
        <w:rPr>
          <w:rFonts w:ascii="Times New Roman" w:hAnsi="Times New Roman" w:cs="Times New Roman"/>
          <w:sz w:val="28"/>
          <w:szCs w:val="28"/>
          <w:lang w:val="vi-VN"/>
        </w:rPr>
        <w:t xml:space="preserve"> trên tất cả các</w:t>
      </w:r>
      <w:r>
        <w:rPr>
          <w:rFonts w:ascii="Times New Roman" w:hAnsi="Times New Roman" w:cs="Times New Roman"/>
          <w:sz w:val="28"/>
          <w:szCs w:val="28"/>
        </w:rPr>
        <w:t xml:space="preserve"> backdrop, banner tại quanh khu vực Trung tâm hội nghị, trong phòng họp, sân golf; và</w:t>
      </w:r>
      <w:r w:rsidRPr="003335C0">
        <w:rPr>
          <w:rFonts w:ascii="Times New Roman" w:hAnsi="Times New Roman" w:cs="Times New Roman"/>
          <w:sz w:val="28"/>
          <w:szCs w:val="28"/>
          <w:lang w:val="vi-VN"/>
        </w:rPr>
        <w:t xml:space="preserve"> </w:t>
      </w:r>
      <w:r>
        <w:rPr>
          <w:rFonts w:ascii="Times New Roman" w:hAnsi="Times New Roman" w:cs="Times New Roman"/>
          <w:sz w:val="28"/>
          <w:szCs w:val="28"/>
        </w:rPr>
        <w:t xml:space="preserve">trên các </w:t>
      </w:r>
      <w:r w:rsidRPr="003335C0">
        <w:rPr>
          <w:rFonts w:ascii="Times New Roman" w:hAnsi="Times New Roman" w:cs="Times New Roman"/>
          <w:sz w:val="28"/>
          <w:szCs w:val="28"/>
          <w:lang w:val="vi-VN"/>
        </w:rPr>
        <w:t>tài liệu tiếp th</w:t>
      </w:r>
      <w:r>
        <w:rPr>
          <w:rFonts w:ascii="Times New Roman" w:hAnsi="Times New Roman" w:cs="Times New Roman"/>
          <w:sz w:val="28"/>
          <w:szCs w:val="28"/>
        </w:rPr>
        <w:t>ị,</w:t>
      </w:r>
      <w:r w:rsidRPr="003335C0">
        <w:rPr>
          <w:rFonts w:ascii="Times New Roman" w:hAnsi="Times New Roman" w:cs="Times New Roman"/>
          <w:sz w:val="28"/>
          <w:szCs w:val="28"/>
          <w:lang w:val="vi-VN"/>
        </w:rPr>
        <w:t xml:space="preserve"> quảng bá của Diễn đàn</w:t>
      </w:r>
      <w:r>
        <w:rPr>
          <w:rFonts w:ascii="Times New Roman" w:hAnsi="Times New Roman" w:cs="Times New Roman"/>
          <w:sz w:val="28"/>
          <w:szCs w:val="28"/>
        </w:rPr>
        <w:t xml:space="preserve"> và Giải Golf.</w:t>
      </w:r>
    </w:p>
    <w:p w14:paraId="7864AD8F" w14:textId="77777777" w:rsidR="0009553C" w:rsidRPr="005E4043" w:rsidRDefault="0009553C" w:rsidP="0009553C">
      <w:pPr>
        <w:numPr>
          <w:ilvl w:val="1"/>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Được t</w:t>
      </w:r>
      <w:r w:rsidRPr="00B946FF">
        <w:rPr>
          <w:rFonts w:ascii="Times New Roman" w:hAnsi="Times New Roman" w:cs="Times New Roman"/>
          <w:sz w:val="28"/>
          <w:szCs w:val="28"/>
        </w:rPr>
        <w:t>rưng bày 02 standee</w:t>
      </w:r>
      <w:r>
        <w:rPr>
          <w:rFonts w:ascii="Times New Roman" w:hAnsi="Times New Roman" w:cs="Times New Roman"/>
          <w:sz w:val="28"/>
          <w:szCs w:val="28"/>
        </w:rPr>
        <w:t xml:space="preserve"> riêng</w:t>
      </w:r>
      <w:r w:rsidRPr="00B946FF">
        <w:rPr>
          <w:rFonts w:ascii="Times New Roman" w:hAnsi="Times New Roman" w:cs="Times New Roman"/>
          <w:sz w:val="28"/>
          <w:szCs w:val="28"/>
        </w:rPr>
        <w:t xml:space="preserve"> kích thước theo quy định (0.8 x 2m)</w:t>
      </w:r>
      <w:r>
        <w:rPr>
          <w:rFonts w:ascii="Times New Roman" w:hAnsi="Times New Roman" w:cs="Times New Roman"/>
          <w:sz w:val="28"/>
          <w:szCs w:val="28"/>
        </w:rPr>
        <w:t xml:space="preserve"> tại hai bên sân khấu của Diễn đàn;</w:t>
      </w:r>
      <w:r w:rsidRPr="00B946FF">
        <w:rPr>
          <w:rFonts w:ascii="Times New Roman" w:hAnsi="Times New Roman" w:cs="Times New Roman"/>
          <w:sz w:val="28"/>
          <w:szCs w:val="28"/>
        </w:rPr>
        <w:t xml:space="preserve"> 02 standee 0.8 x 2m</w:t>
      </w:r>
      <w:r>
        <w:rPr>
          <w:rFonts w:ascii="Times New Roman" w:hAnsi="Times New Roman" w:cs="Times New Roman"/>
          <w:sz w:val="28"/>
          <w:szCs w:val="28"/>
        </w:rPr>
        <w:t xml:space="preserve"> </w:t>
      </w:r>
      <w:r w:rsidRPr="00B946FF">
        <w:rPr>
          <w:rFonts w:ascii="Times New Roman" w:hAnsi="Times New Roman" w:cs="Times New Roman"/>
          <w:sz w:val="28"/>
          <w:szCs w:val="28"/>
        </w:rPr>
        <w:t>ở vị trí tốt nhất tại cửa ra vào khu vực hội nghị (BTC quy định vị trí được đặt standee); 02 standee 0.8 x 2m tại nơi đặt gian hàng triển lãm của NTT; 02 standee 0.8 x 2m ở vị trí tốt nhất tại sân hội nghị nơi đón các khách tham dự.</w:t>
      </w:r>
    </w:p>
    <w:p w14:paraId="496350AB" w14:textId="77777777" w:rsidR="0009553C" w:rsidRPr="003335C0" w:rsidRDefault="0009553C" w:rsidP="0009553C">
      <w:pPr>
        <w:numPr>
          <w:ilvl w:val="1"/>
          <w:numId w:val="7"/>
        </w:numPr>
        <w:spacing w:after="0" w:line="240" w:lineRule="auto"/>
        <w:rPr>
          <w:rFonts w:ascii="Times New Roman" w:hAnsi="Times New Roman" w:cs="Times New Roman"/>
          <w:sz w:val="28"/>
          <w:szCs w:val="28"/>
        </w:rPr>
      </w:pPr>
      <w:r w:rsidRPr="003335C0">
        <w:rPr>
          <w:rFonts w:ascii="Times New Roman" w:hAnsi="Times New Roman" w:cs="Times New Roman"/>
          <w:sz w:val="28"/>
          <w:szCs w:val="28"/>
        </w:rPr>
        <w:t>T</w:t>
      </w:r>
      <w:r w:rsidRPr="003335C0">
        <w:rPr>
          <w:rFonts w:ascii="Times New Roman" w:hAnsi="Times New Roman" w:cs="Times New Roman"/>
          <w:sz w:val="28"/>
          <w:szCs w:val="28"/>
          <w:lang w:val="vi-VN"/>
        </w:rPr>
        <w:t xml:space="preserve">ài liệu tiếp thị và </w:t>
      </w:r>
      <w:r w:rsidRPr="003335C0">
        <w:rPr>
          <w:rFonts w:ascii="Times New Roman" w:hAnsi="Times New Roman" w:cs="Times New Roman"/>
          <w:sz w:val="28"/>
          <w:szCs w:val="28"/>
        </w:rPr>
        <w:t xml:space="preserve">quảng cáo </w:t>
      </w:r>
      <w:r w:rsidRPr="003335C0">
        <w:rPr>
          <w:rFonts w:ascii="Times New Roman" w:hAnsi="Times New Roman" w:cs="Times New Roman"/>
          <w:sz w:val="28"/>
          <w:szCs w:val="28"/>
          <w:lang w:val="vi-VN"/>
        </w:rPr>
        <w:t xml:space="preserve">của nhà tài trợ </w:t>
      </w:r>
      <w:r w:rsidRPr="003335C0">
        <w:rPr>
          <w:rFonts w:ascii="Times New Roman" w:hAnsi="Times New Roman" w:cs="Times New Roman"/>
          <w:sz w:val="28"/>
          <w:szCs w:val="28"/>
        </w:rPr>
        <w:t>sẽ được đính kèm với các bộ tài liệu truyền thông và túi quà của đại biểu</w:t>
      </w:r>
    </w:p>
    <w:p w14:paraId="021A8492" w14:textId="77777777" w:rsidR="0009553C" w:rsidRDefault="0009553C" w:rsidP="0009553C">
      <w:pPr>
        <w:numPr>
          <w:ilvl w:val="1"/>
          <w:numId w:val="7"/>
        </w:numPr>
        <w:spacing w:after="0" w:line="240" w:lineRule="auto"/>
        <w:rPr>
          <w:rFonts w:ascii="Times New Roman" w:hAnsi="Times New Roman" w:cs="Times New Roman"/>
          <w:sz w:val="28"/>
          <w:szCs w:val="28"/>
        </w:rPr>
      </w:pPr>
      <w:r w:rsidRPr="003335C0">
        <w:rPr>
          <w:rFonts w:ascii="Times New Roman" w:hAnsi="Times New Roman" w:cs="Times New Roman"/>
          <w:sz w:val="28"/>
          <w:szCs w:val="28"/>
        </w:rPr>
        <w:t>Quà tặng đặc biệt với logo của Tài trợ Kim cương dành cho các đại biểu tham dự</w:t>
      </w:r>
    </w:p>
    <w:p w14:paraId="4E5C7D5A" w14:textId="77777777" w:rsidR="0009553C" w:rsidRDefault="0009553C" w:rsidP="0009553C">
      <w:pPr>
        <w:numPr>
          <w:ilvl w:val="1"/>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Tên NTT Kim cương được nhắc trong các thông cáo báo chí, và tin, bài của các hãng thông tấn trong nước và quốc tế.</w:t>
      </w:r>
    </w:p>
    <w:p w14:paraId="4D41B4E5" w14:textId="77777777" w:rsidR="0009553C" w:rsidRDefault="0009553C" w:rsidP="0009553C">
      <w:pPr>
        <w:numPr>
          <w:ilvl w:val="1"/>
          <w:numId w:val="7"/>
        </w:numPr>
        <w:spacing w:after="0" w:line="240" w:lineRule="auto"/>
        <w:rPr>
          <w:rFonts w:ascii="Times New Roman" w:hAnsi="Times New Roman" w:cs="Times New Roman"/>
          <w:sz w:val="28"/>
          <w:szCs w:val="28"/>
        </w:rPr>
      </w:pPr>
      <w:r w:rsidRPr="00D82CA2">
        <w:rPr>
          <w:rFonts w:ascii="Times New Roman" w:hAnsi="Times New Roman"/>
          <w:sz w:val="28"/>
          <w:szCs w:val="28"/>
        </w:rPr>
        <w:t>Logo</w:t>
      </w:r>
      <w:r>
        <w:rPr>
          <w:rFonts w:ascii="Times New Roman" w:hAnsi="Times New Roman"/>
          <w:sz w:val="28"/>
          <w:szCs w:val="28"/>
        </w:rPr>
        <w:t xml:space="preserve"> NTT Kim cương</w:t>
      </w:r>
      <w:r w:rsidRPr="00D82CA2">
        <w:rPr>
          <w:rFonts w:ascii="Times New Roman" w:hAnsi="Times New Roman"/>
          <w:sz w:val="28"/>
          <w:szCs w:val="28"/>
        </w:rPr>
        <w:t xml:space="preserve"> có vị trí trang trọng trên</w:t>
      </w:r>
      <w:r>
        <w:rPr>
          <w:rFonts w:ascii="Times New Roman" w:hAnsi="Times New Roman"/>
          <w:sz w:val="28"/>
          <w:szCs w:val="28"/>
        </w:rPr>
        <w:t xml:space="preserve"> Thư mời đại biểu tham dự</w:t>
      </w:r>
    </w:p>
    <w:p w14:paraId="6CC5A5CE" w14:textId="77777777" w:rsidR="0009553C" w:rsidRPr="00E45EF2" w:rsidRDefault="0009553C" w:rsidP="0009553C">
      <w:pPr>
        <w:numPr>
          <w:ilvl w:val="1"/>
          <w:numId w:val="7"/>
        </w:numPr>
        <w:spacing w:after="0" w:line="240" w:lineRule="auto"/>
        <w:rPr>
          <w:rFonts w:ascii="Times New Roman" w:hAnsi="Times New Roman" w:cs="Times New Roman"/>
          <w:sz w:val="28"/>
          <w:szCs w:val="28"/>
        </w:rPr>
      </w:pPr>
      <w:r w:rsidRPr="00D82CA2">
        <w:rPr>
          <w:rFonts w:ascii="Times New Roman" w:hAnsi="Times New Roman"/>
          <w:sz w:val="28"/>
          <w:szCs w:val="28"/>
        </w:rPr>
        <w:t>Logo</w:t>
      </w:r>
      <w:r>
        <w:rPr>
          <w:rFonts w:ascii="Times New Roman" w:hAnsi="Times New Roman"/>
          <w:sz w:val="28"/>
          <w:szCs w:val="28"/>
        </w:rPr>
        <w:t xml:space="preserve"> NTT Kim cương</w:t>
      </w:r>
      <w:r w:rsidRPr="00D82CA2">
        <w:rPr>
          <w:rFonts w:ascii="Times New Roman" w:hAnsi="Times New Roman"/>
          <w:sz w:val="28"/>
          <w:szCs w:val="28"/>
        </w:rPr>
        <w:t xml:space="preserve"> có vị trí trang trọng trên</w:t>
      </w:r>
      <w:r>
        <w:rPr>
          <w:rFonts w:ascii="Times New Roman" w:hAnsi="Times New Roman"/>
          <w:sz w:val="28"/>
          <w:szCs w:val="28"/>
        </w:rPr>
        <w:t xml:space="preserve"> 06</w:t>
      </w:r>
      <w:r w:rsidRPr="00D82CA2">
        <w:rPr>
          <w:rFonts w:ascii="Times New Roman" w:hAnsi="Times New Roman"/>
          <w:sz w:val="28"/>
          <w:szCs w:val="28"/>
        </w:rPr>
        <w:t xml:space="preserve"> quảng cáo trước và sau sự kiện in tr</w:t>
      </w:r>
      <w:r>
        <w:rPr>
          <w:rFonts w:ascii="Times New Roman" w:hAnsi="Times New Roman"/>
          <w:sz w:val="28"/>
          <w:szCs w:val="28"/>
        </w:rPr>
        <w:t>ên</w:t>
      </w:r>
      <w:r w:rsidRPr="00D82CA2">
        <w:rPr>
          <w:rFonts w:ascii="Times New Roman" w:hAnsi="Times New Roman"/>
          <w:sz w:val="28"/>
          <w:szCs w:val="28"/>
        </w:rPr>
        <w:t xml:space="preserve"> các ấn phẩm của Tạp chí Diễn đàn Doanh nghiệp</w:t>
      </w:r>
    </w:p>
    <w:p w14:paraId="7576D043" w14:textId="77777777" w:rsidR="0009553C" w:rsidRPr="00E45EF2" w:rsidRDefault="0009553C" w:rsidP="0009553C">
      <w:pPr>
        <w:numPr>
          <w:ilvl w:val="1"/>
          <w:numId w:val="7"/>
        </w:numPr>
        <w:spacing w:after="0" w:line="240" w:lineRule="auto"/>
        <w:rPr>
          <w:rFonts w:ascii="Times New Roman" w:hAnsi="Times New Roman" w:cs="Times New Roman"/>
          <w:sz w:val="28"/>
          <w:szCs w:val="28"/>
        </w:rPr>
      </w:pPr>
      <w:r w:rsidRPr="00D82CA2">
        <w:rPr>
          <w:rFonts w:ascii="Times New Roman" w:hAnsi="Times New Roman"/>
          <w:sz w:val="28"/>
          <w:szCs w:val="28"/>
        </w:rPr>
        <w:t>Logo</w:t>
      </w:r>
      <w:r>
        <w:rPr>
          <w:rFonts w:ascii="Times New Roman" w:hAnsi="Times New Roman"/>
          <w:sz w:val="28"/>
          <w:szCs w:val="28"/>
        </w:rPr>
        <w:t xml:space="preserve"> NTT Kim cương</w:t>
      </w:r>
      <w:r w:rsidRPr="00D82CA2">
        <w:rPr>
          <w:rFonts w:ascii="Times New Roman" w:hAnsi="Times New Roman"/>
          <w:sz w:val="28"/>
          <w:szCs w:val="28"/>
        </w:rPr>
        <w:t xml:space="preserve"> </w:t>
      </w:r>
      <w:r>
        <w:rPr>
          <w:rFonts w:ascii="Times New Roman" w:hAnsi="Times New Roman"/>
          <w:sz w:val="28"/>
          <w:szCs w:val="28"/>
        </w:rPr>
        <w:t>được xuất hiện</w:t>
      </w:r>
      <w:r w:rsidRPr="00D82CA2">
        <w:rPr>
          <w:rFonts w:ascii="Times New Roman" w:hAnsi="Times New Roman"/>
          <w:sz w:val="28"/>
          <w:szCs w:val="28"/>
        </w:rPr>
        <w:t xml:space="preserve"> trên</w:t>
      </w:r>
      <w:r>
        <w:rPr>
          <w:rFonts w:ascii="Times New Roman" w:hAnsi="Times New Roman"/>
          <w:sz w:val="28"/>
          <w:szCs w:val="28"/>
        </w:rPr>
        <w:t xml:space="preserve"> tất cả các trang của Kỷ yếu của Diễn đàn - ấn phẩm đặc biệt Vietnam Business Forum </w:t>
      </w:r>
      <w:r w:rsidRPr="00E45EF2">
        <w:rPr>
          <w:rFonts w:ascii="Times New Roman" w:hAnsi="Times New Roman" w:cs="Times New Roman"/>
          <w:sz w:val="28"/>
          <w:szCs w:val="28"/>
        </w:rPr>
        <w:t>được phát tới toàn thể đại biểu tham dự Diễn đàn và 100 Đại sứ qu</w:t>
      </w:r>
      <w:r>
        <w:rPr>
          <w:rFonts w:ascii="Times New Roman" w:hAnsi="Times New Roman" w:cs="Times New Roman"/>
          <w:sz w:val="28"/>
          <w:szCs w:val="28"/>
        </w:rPr>
        <w:t>á</w:t>
      </w:r>
      <w:r w:rsidRPr="00E45EF2">
        <w:rPr>
          <w:rFonts w:ascii="Times New Roman" w:hAnsi="Times New Roman" w:cs="Times New Roman"/>
          <w:sz w:val="28"/>
          <w:szCs w:val="28"/>
        </w:rPr>
        <w:t>n và các tổ chức quốc tế.</w:t>
      </w:r>
      <w:r w:rsidRPr="00E45EF2">
        <w:rPr>
          <w:b/>
          <w:bCs/>
          <w:i/>
          <w:iCs/>
          <w:sz w:val="28"/>
          <w:szCs w:val="28"/>
        </w:rPr>
        <w:t xml:space="preserve"> </w:t>
      </w:r>
      <w:r w:rsidRPr="00E45EF2">
        <w:rPr>
          <w:rFonts w:ascii="Times New Roman" w:hAnsi="Times New Roman"/>
          <w:sz w:val="28"/>
          <w:szCs w:val="28"/>
        </w:rPr>
        <w:t xml:space="preserve">  </w:t>
      </w:r>
    </w:p>
    <w:p w14:paraId="6A208110" w14:textId="77777777" w:rsidR="0009553C" w:rsidRPr="003335C0" w:rsidRDefault="0009553C" w:rsidP="0009553C">
      <w:pPr>
        <w:numPr>
          <w:ilvl w:val="1"/>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Có </w:t>
      </w:r>
      <w:r w:rsidRPr="003335C0">
        <w:rPr>
          <w:rFonts w:ascii="Times New Roman" w:hAnsi="Times New Roman" w:cs="Times New Roman"/>
          <w:sz w:val="28"/>
          <w:szCs w:val="28"/>
          <w:lang w:val="vi-VN"/>
        </w:rPr>
        <w:t xml:space="preserve">01 bài viết PR hoặc phỏng vấn </w:t>
      </w:r>
      <w:r>
        <w:rPr>
          <w:rFonts w:ascii="Times New Roman" w:hAnsi="Times New Roman" w:cs="Times New Roman"/>
          <w:sz w:val="28"/>
          <w:szCs w:val="28"/>
        </w:rPr>
        <w:t>02</w:t>
      </w:r>
      <w:r w:rsidRPr="003335C0">
        <w:rPr>
          <w:rFonts w:ascii="Times New Roman" w:hAnsi="Times New Roman" w:cs="Times New Roman"/>
          <w:sz w:val="28"/>
          <w:szCs w:val="28"/>
          <w:lang w:val="vi-VN"/>
        </w:rPr>
        <w:t xml:space="preserve"> trang trên </w:t>
      </w:r>
      <w:r>
        <w:rPr>
          <w:rFonts w:ascii="Times New Roman" w:hAnsi="Times New Roman"/>
          <w:sz w:val="28"/>
          <w:szCs w:val="28"/>
        </w:rPr>
        <w:t>Kỷ yếu của Diễn đàn</w:t>
      </w:r>
    </w:p>
    <w:p w14:paraId="7C044436" w14:textId="77777777" w:rsidR="0009553C" w:rsidRDefault="0009553C" w:rsidP="0009553C">
      <w:pPr>
        <w:numPr>
          <w:ilvl w:val="1"/>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Có </w:t>
      </w:r>
      <w:r w:rsidRPr="003335C0">
        <w:rPr>
          <w:rFonts w:ascii="Times New Roman" w:hAnsi="Times New Roman" w:cs="Times New Roman"/>
          <w:sz w:val="28"/>
          <w:szCs w:val="28"/>
          <w:lang w:val="vi-VN"/>
        </w:rPr>
        <w:t>01 trang quảng cáo trên</w:t>
      </w:r>
      <w:r w:rsidRPr="00A047BC">
        <w:rPr>
          <w:rFonts w:ascii="Times New Roman" w:hAnsi="Times New Roman"/>
          <w:sz w:val="28"/>
          <w:szCs w:val="28"/>
        </w:rPr>
        <w:t xml:space="preserve"> </w:t>
      </w:r>
      <w:r>
        <w:rPr>
          <w:rFonts w:ascii="Times New Roman" w:hAnsi="Times New Roman"/>
          <w:sz w:val="28"/>
          <w:szCs w:val="28"/>
        </w:rPr>
        <w:t>Kỷ yếu của Diễn đàn</w:t>
      </w:r>
    </w:p>
    <w:p w14:paraId="4AB9C00E" w14:textId="77777777" w:rsidR="0009553C" w:rsidRPr="00474999" w:rsidRDefault="0009553C" w:rsidP="0009553C">
      <w:pPr>
        <w:numPr>
          <w:ilvl w:val="1"/>
          <w:numId w:val="7"/>
        </w:numPr>
        <w:spacing w:after="0" w:line="240" w:lineRule="auto"/>
        <w:rPr>
          <w:rFonts w:ascii="Times New Roman" w:hAnsi="Times New Roman" w:cs="Times New Roman"/>
          <w:sz w:val="28"/>
          <w:szCs w:val="28"/>
        </w:rPr>
      </w:pPr>
      <w:r>
        <w:rPr>
          <w:rFonts w:ascii="Times New Roman" w:hAnsi="Times New Roman"/>
          <w:sz w:val="28"/>
          <w:szCs w:val="28"/>
        </w:rPr>
        <w:lastRenderedPageBreak/>
        <w:t xml:space="preserve">Có 06 bài viết, phóng sự ảnh, hoặc quảng cáo giới thiệu về NTT Kim cương trên ấn phẩm tạp chí in Vietnam Business Forum và trang online Thế giới Ảnh của Tạp chí Diễn đàn Doanh nghiệp trong năm 2026. </w:t>
      </w:r>
    </w:p>
    <w:p w14:paraId="5309BD6A" w14:textId="77777777" w:rsidR="0009553C" w:rsidRPr="002E7095" w:rsidRDefault="0009553C" w:rsidP="0009553C">
      <w:pPr>
        <w:numPr>
          <w:ilvl w:val="1"/>
          <w:numId w:val="7"/>
        </w:numPr>
        <w:spacing w:after="0" w:line="240" w:lineRule="auto"/>
        <w:rPr>
          <w:rFonts w:ascii="Times New Roman" w:hAnsi="Times New Roman" w:cs="Times New Roman"/>
          <w:sz w:val="28"/>
          <w:szCs w:val="28"/>
        </w:rPr>
      </w:pPr>
      <w:r w:rsidRPr="003335C0">
        <w:rPr>
          <w:rFonts w:ascii="Times New Roman" w:hAnsi="Times New Roman" w:cs="Times New Roman"/>
          <w:sz w:val="28"/>
          <w:szCs w:val="28"/>
          <w:lang w:val="vi-VN"/>
        </w:rPr>
        <w:t xml:space="preserve">01 hiển thị quảng cáo (hotlink banner) trên </w:t>
      </w:r>
      <w:r w:rsidRPr="003335C0">
        <w:rPr>
          <w:rFonts w:ascii="Times New Roman" w:hAnsi="Times New Roman" w:cs="Times New Roman"/>
          <w:sz w:val="28"/>
          <w:szCs w:val="28"/>
        </w:rPr>
        <w:t>kênh thông tin đối ngoại</w:t>
      </w:r>
      <w:r w:rsidRPr="003335C0">
        <w:rPr>
          <w:rFonts w:ascii="Times New Roman" w:hAnsi="Times New Roman" w:cs="Times New Roman"/>
          <w:sz w:val="28"/>
          <w:szCs w:val="28"/>
          <w:lang w:val="vi-VN"/>
        </w:rPr>
        <w:t xml:space="preserve"> của VCCI tại địa chỉ www.vccinews.com trong vòng 12 tháng</w:t>
      </w:r>
    </w:p>
    <w:p w14:paraId="37B46DAA" w14:textId="77777777" w:rsidR="0009553C" w:rsidRDefault="0009553C" w:rsidP="0009553C">
      <w:pPr>
        <w:numPr>
          <w:ilvl w:val="1"/>
          <w:numId w:val="7"/>
        </w:numPr>
        <w:spacing w:after="0" w:line="240" w:lineRule="auto"/>
        <w:rPr>
          <w:rFonts w:ascii="Times New Roman" w:hAnsi="Times New Roman" w:cs="Times New Roman"/>
          <w:sz w:val="28"/>
          <w:szCs w:val="28"/>
        </w:rPr>
      </w:pPr>
      <w:r w:rsidRPr="003335C0">
        <w:rPr>
          <w:rFonts w:ascii="Times New Roman" w:hAnsi="Times New Roman" w:cs="Times New Roman"/>
          <w:sz w:val="28"/>
          <w:szCs w:val="28"/>
        </w:rPr>
        <w:t xml:space="preserve">Trình chiếu </w:t>
      </w:r>
      <w:r>
        <w:rPr>
          <w:rFonts w:ascii="Times New Roman" w:hAnsi="Times New Roman" w:cs="Times New Roman"/>
          <w:sz w:val="28"/>
          <w:szCs w:val="28"/>
        </w:rPr>
        <w:t xml:space="preserve">TVC giới thiệu, </w:t>
      </w:r>
      <w:r w:rsidRPr="003335C0">
        <w:rPr>
          <w:rFonts w:ascii="Times New Roman" w:hAnsi="Times New Roman" w:cs="Times New Roman"/>
          <w:sz w:val="28"/>
          <w:szCs w:val="28"/>
        </w:rPr>
        <w:t xml:space="preserve">quảng bá </w:t>
      </w:r>
      <w:r>
        <w:rPr>
          <w:rFonts w:ascii="Times New Roman" w:hAnsi="Times New Roman" w:cs="Times New Roman"/>
          <w:sz w:val="28"/>
          <w:szCs w:val="28"/>
        </w:rPr>
        <w:t xml:space="preserve">của NTT nhiều lần </w:t>
      </w:r>
      <w:r w:rsidRPr="003335C0">
        <w:rPr>
          <w:rFonts w:ascii="Times New Roman" w:hAnsi="Times New Roman" w:cs="Times New Roman"/>
          <w:sz w:val="28"/>
          <w:szCs w:val="28"/>
        </w:rPr>
        <w:t>tại sự kiện</w:t>
      </w:r>
    </w:p>
    <w:p w14:paraId="1FDFEAA7" w14:textId="77777777" w:rsidR="0009553C" w:rsidRPr="003335C0" w:rsidRDefault="0009553C" w:rsidP="0009553C">
      <w:pPr>
        <w:numPr>
          <w:ilvl w:val="1"/>
          <w:numId w:val="7"/>
        </w:numPr>
        <w:spacing w:after="0" w:line="240" w:lineRule="auto"/>
        <w:rPr>
          <w:rFonts w:ascii="Times New Roman" w:hAnsi="Times New Roman" w:cs="Times New Roman"/>
          <w:sz w:val="28"/>
          <w:szCs w:val="28"/>
        </w:rPr>
      </w:pPr>
      <w:r w:rsidRPr="003335C0">
        <w:rPr>
          <w:rFonts w:ascii="Times New Roman" w:hAnsi="Times New Roman" w:cs="Times New Roman"/>
          <w:sz w:val="28"/>
          <w:szCs w:val="28"/>
        </w:rPr>
        <w:t>Thư cảm ơn</w:t>
      </w:r>
      <w:r>
        <w:rPr>
          <w:rFonts w:ascii="Times New Roman" w:hAnsi="Times New Roman" w:cs="Times New Roman"/>
          <w:sz w:val="28"/>
          <w:szCs w:val="28"/>
        </w:rPr>
        <w:t>, ghi nhận sự hỗ trợ, đóng góp của</w:t>
      </w:r>
      <w:r w:rsidRPr="003335C0">
        <w:rPr>
          <w:rFonts w:ascii="Times New Roman" w:hAnsi="Times New Roman" w:cs="Times New Roman"/>
          <w:sz w:val="28"/>
          <w:szCs w:val="28"/>
        </w:rPr>
        <w:t xml:space="preserve"> nhà Tài trợ Kim </w:t>
      </w:r>
      <w:r>
        <w:rPr>
          <w:rFonts w:ascii="Times New Roman" w:hAnsi="Times New Roman" w:cs="Times New Roman"/>
          <w:sz w:val="28"/>
          <w:szCs w:val="28"/>
        </w:rPr>
        <w:t>c</w:t>
      </w:r>
      <w:r w:rsidRPr="003335C0">
        <w:rPr>
          <w:rFonts w:ascii="Times New Roman" w:hAnsi="Times New Roman" w:cs="Times New Roman"/>
          <w:sz w:val="28"/>
          <w:szCs w:val="28"/>
        </w:rPr>
        <w:t>ương</w:t>
      </w:r>
      <w:r>
        <w:rPr>
          <w:rFonts w:ascii="Times New Roman" w:hAnsi="Times New Roman" w:cs="Times New Roman"/>
          <w:sz w:val="28"/>
          <w:szCs w:val="28"/>
        </w:rPr>
        <w:t xml:space="preserve"> và Kỷ niệm chương từ VCCI.</w:t>
      </w:r>
    </w:p>
    <w:p w14:paraId="6C39BE9D" w14:textId="77777777" w:rsidR="0009553C" w:rsidRPr="009409DC" w:rsidRDefault="0009553C" w:rsidP="0009553C">
      <w:pPr>
        <w:spacing w:after="0" w:line="240" w:lineRule="auto"/>
        <w:rPr>
          <w:rFonts w:ascii="Times New Roman" w:hAnsi="Times New Roman" w:cs="Times New Roman"/>
          <w:b/>
          <w:bCs/>
          <w:color w:val="EE0000"/>
          <w:sz w:val="28"/>
          <w:szCs w:val="28"/>
        </w:rPr>
      </w:pPr>
    </w:p>
    <w:p w14:paraId="7E5284D8" w14:textId="77777777" w:rsidR="0009553C" w:rsidRPr="009409DC" w:rsidRDefault="0009553C" w:rsidP="0009553C">
      <w:pPr>
        <w:spacing w:after="0" w:line="240" w:lineRule="auto"/>
        <w:rPr>
          <w:rFonts w:ascii="Times New Roman" w:hAnsi="Times New Roman" w:cs="Times New Roman"/>
          <w:b/>
          <w:bCs/>
          <w:color w:val="EE0000"/>
          <w:sz w:val="28"/>
          <w:szCs w:val="28"/>
        </w:rPr>
      </w:pPr>
      <w:r w:rsidRPr="00171760">
        <w:rPr>
          <w:rFonts w:ascii="Times New Roman" w:hAnsi="Times New Roman" w:cs="Times New Roman"/>
          <w:b/>
          <w:bCs/>
          <w:color w:val="EE0000"/>
          <w:sz w:val="28"/>
          <w:szCs w:val="28"/>
          <w:highlight w:val="yellow"/>
        </w:rPr>
        <w:t xml:space="preserve">Tài trợ Vàng: </w:t>
      </w:r>
      <w:r>
        <w:rPr>
          <w:rFonts w:ascii="Times New Roman" w:hAnsi="Times New Roman" w:cs="Times New Roman"/>
          <w:b/>
          <w:bCs/>
          <w:color w:val="EE0000"/>
          <w:sz w:val="28"/>
          <w:szCs w:val="28"/>
          <w:highlight w:val="yellow"/>
        </w:rPr>
        <w:t>35</w:t>
      </w:r>
      <w:r w:rsidRPr="00171760">
        <w:rPr>
          <w:rFonts w:ascii="Times New Roman" w:hAnsi="Times New Roman" w:cs="Times New Roman"/>
          <w:b/>
          <w:bCs/>
          <w:color w:val="EE0000"/>
          <w:sz w:val="28"/>
          <w:szCs w:val="28"/>
          <w:highlight w:val="yellow"/>
        </w:rPr>
        <w:t>0 triệu VNĐ</w:t>
      </w:r>
    </w:p>
    <w:p w14:paraId="3EBF3D64" w14:textId="77777777" w:rsidR="0009553C" w:rsidRDefault="0009553C" w:rsidP="0009553C">
      <w:pPr>
        <w:spacing w:after="0" w:line="240" w:lineRule="auto"/>
        <w:rPr>
          <w:rFonts w:ascii="Times New Roman" w:hAnsi="Times New Roman" w:cs="Times New Roman"/>
          <w:b/>
          <w:bCs/>
          <w:sz w:val="28"/>
          <w:szCs w:val="28"/>
        </w:rPr>
      </w:pPr>
    </w:p>
    <w:p w14:paraId="49A306F6" w14:textId="77777777" w:rsidR="0009553C" w:rsidRPr="003335C0" w:rsidRDefault="0009553C" w:rsidP="0009553C">
      <w:pPr>
        <w:numPr>
          <w:ilvl w:val="0"/>
          <w:numId w:val="7"/>
        </w:numPr>
        <w:spacing w:after="0" w:line="240" w:lineRule="auto"/>
        <w:rPr>
          <w:rFonts w:ascii="Times New Roman" w:hAnsi="Times New Roman" w:cs="Times New Roman"/>
          <w:sz w:val="28"/>
          <w:szCs w:val="28"/>
        </w:rPr>
      </w:pPr>
      <w:r>
        <w:rPr>
          <w:rFonts w:ascii="Times New Roman" w:hAnsi="Times New Roman" w:cs="Times New Roman"/>
          <w:b/>
          <w:bCs/>
          <w:sz w:val="28"/>
          <w:szCs w:val="28"/>
        </w:rPr>
        <w:t>Quyền lợi t</w:t>
      </w:r>
      <w:r w:rsidRPr="003335C0">
        <w:rPr>
          <w:rFonts w:ascii="Times New Roman" w:hAnsi="Times New Roman" w:cs="Times New Roman"/>
          <w:b/>
          <w:bCs/>
          <w:sz w:val="28"/>
          <w:szCs w:val="28"/>
        </w:rPr>
        <w:t>ham gia chương trình</w:t>
      </w:r>
    </w:p>
    <w:p w14:paraId="0E4ED8D9" w14:textId="77777777" w:rsidR="0009553C" w:rsidRPr="003335C0" w:rsidRDefault="0009553C" w:rsidP="0009553C">
      <w:pPr>
        <w:numPr>
          <w:ilvl w:val="1"/>
          <w:numId w:val="7"/>
        </w:numPr>
        <w:spacing w:after="0" w:line="240" w:lineRule="auto"/>
        <w:rPr>
          <w:rFonts w:ascii="Times New Roman" w:hAnsi="Times New Roman" w:cs="Times New Roman"/>
          <w:sz w:val="28"/>
          <w:szCs w:val="28"/>
        </w:rPr>
      </w:pPr>
      <w:r w:rsidRPr="003335C0">
        <w:rPr>
          <w:rFonts w:ascii="Times New Roman" w:hAnsi="Times New Roman" w:cs="Times New Roman"/>
          <w:sz w:val="28"/>
          <w:szCs w:val="28"/>
        </w:rPr>
        <w:t xml:space="preserve">Tên của </w:t>
      </w:r>
      <w:r>
        <w:rPr>
          <w:rFonts w:ascii="Times New Roman" w:hAnsi="Times New Roman" w:cs="Times New Roman"/>
          <w:sz w:val="28"/>
          <w:szCs w:val="28"/>
        </w:rPr>
        <w:t>Nhà t</w:t>
      </w:r>
      <w:r w:rsidRPr="003335C0">
        <w:rPr>
          <w:rFonts w:ascii="Times New Roman" w:hAnsi="Times New Roman" w:cs="Times New Roman"/>
          <w:sz w:val="28"/>
          <w:szCs w:val="28"/>
        </w:rPr>
        <w:t xml:space="preserve">ài trợ </w:t>
      </w:r>
      <w:r>
        <w:rPr>
          <w:rFonts w:ascii="Times New Roman" w:hAnsi="Times New Roman" w:cs="Times New Roman"/>
          <w:sz w:val="28"/>
          <w:szCs w:val="28"/>
        </w:rPr>
        <w:t>Vàng</w:t>
      </w:r>
      <w:r w:rsidRPr="003335C0">
        <w:rPr>
          <w:rFonts w:ascii="Times New Roman" w:hAnsi="Times New Roman" w:cs="Times New Roman"/>
          <w:sz w:val="28"/>
          <w:szCs w:val="28"/>
        </w:rPr>
        <w:t xml:space="preserve"> sẽ được giới thiệu trong suốt thời gian diễn ra sự kiện</w:t>
      </w:r>
    </w:p>
    <w:p w14:paraId="01E1A945" w14:textId="77777777" w:rsidR="0009553C" w:rsidRPr="003335C0" w:rsidRDefault="0009553C" w:rsidP="0009553C">
      <w:pPr>
        <w:numPr>
          <w:ilvl w:val="1"/>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Đại diện NTT Vàng được mời tham dự buổi gặp gỡ và c</w:t>
      </w:r>
      <w:r w:rsidRPr="003335C0">
        <w:rPr>
          <w:rFonts w:ascii="Times New Roman" w:hAnsi="Times New Roman" w:cs="Times New Roman"/>
          <w:sz w:val="28"/>
          <w:szCs w:val="28"/>
        </w:rPr>
        <w:t xml:space="preserve">hụp ảnh </w:t>
      </w:r>
      <w:r>
        <w:rPr>
          <w:rFonts w:ascii="Times New Roman" w:hAnsi="Times New Roman" w:cs="Times New Roman"/>
          <w:sz w:val="28"/>
          <w:szCs w:val="28"/>
        </w:rPr>
        <w:t xml:space="preserve">lưu niệm </w:t>
      </w:r>
      <w:r w:rsidRPr="003335C0">
        <w:rPr>
          <w:rFonts w:ascii="Times New Roman" w:hAnsi="Times New Roman" w:cs="Times New Roman"/>
          <w:sz w:val="28"/>
          <w:szCs w:val="28"/>
        </w:rPr>
        <w:t xml:space="preserve">với Khách mời Danh dự và VIP </w:t>
      </w:r>
      <w:r>
        <w:rPr>
          <w:rFonts w:ascii="Times New Roman" w:hAnsi="Times New Roman" w:cs="Times New Roman"/>
          <w:sz w:val="28"/>
          <w:szCs w:val="28"/>
        </w:rPr>
        <w:t>trước Diễn đàn</w:t>
      </w:r>
    </w:p>
    <w:p w14:paraId="49276487" w14:textId="77777777" w:rsidR="0009553C" w:rsidRPr="003335C0" w:rsidRDefault="0009553C" w:rsidP="0009553C">
      <w:pPr>
        <w:numPr>
          <w:ilvl w:val="1"/>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Được ưu tiên tham gia thảo luận tại các phiên đối thoại cấp cao</w:t>
      </w:r>
    </w:p>
    <w:p w14:paraId="07486C2F" w14:textId="074E6AD3" w:rsidR="0009553C" w:rsidRDefault="0009553C" w:rsidP="0009553C">
      <w:pPr>
        <w:numPr>
          <w:ilvl w:val="1"/>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Có </w:t>
      </w:r>
      <w:r w:rsidRPr="003335C0">
        <w:rPr>
          <w:rFonts w:ascii="Times New Roman" w:hAnsi="Times New Roman" w:cs="Times New Roman"/>
          <w:sz w:val="28"/>
          <w:szCs w:val="28"/>
        </w:rPr>
        <w:t>0</w:t>
      </w:r>
      <w:r>
        <w:rPr>
          <w:rFonts w:ascii="Times New Roman" w:hAnsi="Times New Roman" w:cs="Times New Roman"/>
          <w:sz w:val="28"/>
          <w:szCs w:val="28"/>
        </w:rPr>
        <w:t>1</w:t>
      </w:r>
      <w:r w:rsidRPr="003335C0">
        <w:rPr>
          <w:rFonts w:ascii="Times New Roman" w:hAnsi="Times New Roman" w:cs="Times New Roman"/>
          <w:sz w:val="28"/>
          <w:szCs w:val="28"/>
        </w:rPr>
        <w:t xml:space="preserve"> gian hàng</w:t>
      </w:r>
      <w:r>
        <w:rPr>
          <w:rFonts w:ascii="Times New Roman" w:hAnsi="Times New Roman" w:cs="Times New Roman"/>
          <w:sz w:val="28"/>
          <w:szCs w:val="28"/>
        </w:rPr>
        <w:t xml:space="preserve"> </w:t>
      </w:r>
      <w:r w:rsidRPr="003335C0">
        <w:rPr>
          <w:rFonts w:ascii="Times New Roman" w:hAnsi="Times New Roman" w:cs="Times New Roman"/>
          <w:sz w:val="28"/>
          <w:szCs w:val="28"/>
        </w:rPr>
        <w:t xml:space="preserve">triển lãm </w:t>
      </w:r>
      <w:r w:rsidR="000846F4" w:rsidRPr="003335C0">
        <w:rPr>
          <w:rFonts w:ascii="Times New Roman" w:hAnsi="Times New Roman" w:cs="Times New Roman"/>
          <w:sz w:val="28"/>
          <w:szCs w:val="28"/>
        </w:rPr>
        <w:t>(</w:t>
      </w:r>
      <w:r w:rsidR="000846F4">
        <w:rPr>
          <w:rFonts w:ascii="Times New Roman" w:hAnsi="Times New Roman" w:cs="Times New Roman"/>
          <w:sz w:val="28"/>
          <w:szCs w:val="28"/>
        </w:rPr>
        <w:t>2,5 x 2,5</w:t>
      </w:r>
      <w:r w:rsidR="000846F4" w:rsidRPr="003335C0">
        <w:rPr>
          <w:rFonts w:ascii="Times New Roman" w:hAnsi="Times New Roman" w:cs="Times New Roman"/>
          <w:sz w:val="28"/>
          <w:szCs w:val="28"/>
        </w:rPr>
        <w:t xml:space="preserve">m2/gian) </w:t>
      </w:r>
      <w:r w:rsidRPr="003335C0">
        <w:rPr>
          <w:rFonts w:ascii="Times New Roman" w:hAnsi="Times New Roman" w:cs="Times New Roman"/>
          <w:sz w:val="28"/>
          <w:szCs w:val="28"/>
        </w:rPr>
        <w:t xml:space="preserve">ở vị trí </w:t>
      </w:r>
      <w:r>
        <w:rPr>
          <w:rFonts w:ascii="Times New Roman" w:hAnsi="Times New Roman" w:cs="Times New Roman"/>
          <w:sz w:val="28"/>
          <w:szCs w:val="28"/>
        </w:rPr>
        <w:t>tại</w:t>
      </w:r>
      <w:r w:rsidRPr="003335C0">
        <w:rPr>
          <w:rFonts w:ascii="Times New Roman" w:hAnsi="Times New Roman" w:cs="Times New Roman"/>
          <w:sz w:val="28"/>
          <w:szCs w:val="28"/>
        </w:rPr>
        <w:t xml:space="preserve"> khu gian hàng</w:t>
      </w:r>
      <w:r>
        <w:rPr>
          <w:rFonts w:ascii="Times New Roman" w:hAnsi="Times New Roman" w:cs="Times New Roman"/>
          <w:sz w:val="28"/>
          <w:szCs w:val="28"/>
        </w:rPr>
        <w:t xml:space="preserve"> trưng bày</w:t>
      </w:r>
    </w:p>
    <w:p w14:paraId="006B0917" w14:textId="77777777" w:rsidR="0009553C" w:rsidRPr="003335C0" w:rsidRDefault="0009553C" w:rsidP="0009553C">
      <w:pPr>
        <w:numPr>
          <w:ilvl w:val="1"/>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Có 06</w:t>
      </w:r>
      <w:r w:rsidRPr="003335C0">
        <w:rPr>
          <w:rFonts w:ascii="Times New Roman" w:hAnsi="Times New Roman" w:cs="Times New Roman"/>
          <w:sz w:val="28"/>
          <w:szCs w:val="28"/>
        </w:rPr>
        <w:t xml:space="preserve"> vé mời </w:t>
      </w:r>
      <w:r>
        <w:rPr>
          <w:rFonts w:ascii="Times New Roman" w:hAnsi="Times New Roman" w:cs="Times New Roman"/>
          <w:sz w:val="28"/>
          <w:szCs w:val="28"/>
        </w:rPr>
        <w:t xml:space="preserve">đại biểu </w:t>
      </w:r>
      <w:r w:rsidRPr="003335C0">
        <w:rPr>
          <w:rFonts w:ascii="Times New Roman" w:hAnsi="Times New Roman" w:cs="Times New Roman"/>
          <w:sz w:val="28"/>
          <w:szCs w:val="28"/>
        </w:rPr>
        <w:t>tham dự sự kiện.</w:t>
      </w:r>
    </w:p>
    <w:p w14:paraId="25486BCF" w14:textId="77777777" w:rsidR="0009553C" w:rsidRDefault="0009553C" w:rsidP="0009553C">
      <w:pPr>
        <w:numPr>
          <w:ilvl w:val="1"/>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Được mời 04 đại biểu VIP tham dự Giải Golf Doanh nhân Quốc tế FDI Kết nối 2026</w:t>
      </w:r>
    </w:p>
    <w:p w14:paraId="665C9D5E" w14:textId="77777777" w:rsidR="0009553C" w:rsidRPr="00912CF0" w:rsidRDefault="0009553C" w:rsidP="0009553C">
      <w:pPr>
        <w:numPr>
          <w:ilvl w:val="1"/>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Được cung cấp danh sách, thành phần đại biểu, các dữ liệu liên quan tới sự kiện.</w:t>
      </w:r>
    </w:p>
    <w:p w14:paraId="0A0E1B32" w14:textId="77777777" w:rsidR="0009553C" w:rsidRPr="003335C0" w:rsidRDefault="0009553C" w:rsidP="0009553C">
      <w:pPr>
        <w:spacing w:after="0" w:line="240" w:lineRule="auto"/>
        <w:ind w:left="1440"/>
        <w:rPr>
          <w:rFonts w:ascii="Times New Roman" w:hAnsi="Times New Roman" w:cs="Times New Roman"/>
          <w:sz w:val="28"/>
          <w:szCs w:val="28"/>
        </w:rPr>
      </w:pPr>
    </w:p>
    <w:p w14:paraId="5A360882" w14:textId="77777777" w:rsidR="0009553C" w:rsidRPr="00A80178" w:rsidRDefault="0009553C" w:rsidP="0009553C">
      <w:pPr>
        <w:numPr>
          <w:ilvl w:val="0"/>
          <w:numId w:val="7"/>
        </w:numPr>
        <w:spacing w:after="0" w:line="240" w:lineRule="auto"/>
        <w:rPr>
          <w:rFonts w:ascii="Times New Roman" w:hAnsi="Times New Roman" w:cs="Times New Roman"/>
          <w:sz w:val="28"/>
          <w:szCs w:val="28"/>
        </w:rPr>
      </w:pPr>
      <w:r w:rsidRPr="003335C0">
        <w:rPr>
          <w:rFonts w:ascii="Times New Roman" w:hAnsi="Times New Roman" w:cs="Times New Roman"/>
          <w:b/>
          <w:bCs/>
          <w:sz w:val="28"/>
          <w:szCs w:val="28"/>
        </w:rPr>
        <w:t>Quyền lợi truyền thông</w:t>
      </w:r>
      <w:r>
        <w:rPr>
          <w:rFonts w:ascii="Times New Roman" w:hAnsi="Times New Roman" w:cs="Times New Roman"/>
          <w:b/>
          <w:bCs/>
          <w:sz w:val="28"/>
          <w:szCs w:val="28"/>
        </w:rPr>
        <w:t xml:space="preserve"> và </w:t>
      </w:r>
      <w:r w:rsidRPr="003335C0">
        <w:rPr>
          <w:rFonts w:ascii="Times New Roman" w:hAnsi="Times New Roman" w:cs="Times New Roman"/>
          <w:b/>
          <w:bCs/>
          <w:sz w:val="28"/>
          <w:szCs w:val="28"/>
        </w:rPr>
        <w:t>Quảng bá thương hiệu</w:t>
      </w:r>
    </w:p>
    <w:p w14:paraId="65F137AB" w14:textId="77777777" w:rsidR="0009553C" w:rsidRDefault="0009553C" w:rsidP="0009553C">
      <w:pPr>
        <w:numPr>
          <w:ilvl w:val="1"/>
          <w:numId w:val="7"/>
        </w:numPr>
        <w:spacing w:after="0" w:line="240" w:lineRule="auto"/>
        <w:rPr>
          <w:rFonts w:ascii="Times New Roman" w:hAnsi="Times New Roman" w:cs="Times New Roman"/>
          <w:sz w:val="28"/>
          <w:szCs w:val="28"/>
        </w:rPr>
      </w:pPr>
      <w:r w:rsidRPr="003335C0">
        <w:rPr>
          <w:rFonts w:ascii="Times New Roman" w:hAnsi="Times New Roman" w:cs="Times New Roman"/>
          <w:sz w:val="28"/>
          <w:szCs w:val="28"/>
          <w:lang w:val="vi-VN"/>
        </w:rPr>
        <w:t xml:space="preserve">Logo giới thiệu </w:t>
      </w:r>
      <w:r>
        <w:rPr>
          <w:rFonts w:ascii="Times New Roman" w:hAnsi="Times New Roman" w:cs="Times New Roman"/>
          <w:sz w:val="28"/>
          <w:szCs w:val="28"/>
        </w:rPr>
        <w:t>Nhà t</w:t>
      </w:r>
      <w:r w:rsidRPr="003335C0">
        <w:rPr>
          <w:rFonts w:ascii="Times New Roman" w:hAnsi="Times New Roman" w:cs="Times New Roman"/>
          <w:sz w:val="28"/>
          <w:szCs w:val="28"/>
          <w:lang w:val="vi-VN"/>
        </w:rPr>
        <w:t xml:space="preserve">ài trợ </w:t>
      </w:r>
      <w:r>
        <w:rPr>
          <w:rFonts w:ascii="Times New Roman" w:hAnsi="Times New Roman" w:cs="Times New Roman"/>
          <w:sz w:val="28"/>
          <w:szCs w:val="28"/>
        </w:rPr>
        <w:t>Vàng có kích cỡ lớn thứ 2 sau NTT Kim cương, vị trí trang trọng, nổi bật, xuất hiện</w:t>
      </w:r>
      <w:r w:rsidRPr="003335C0">
        <w:rPr>
          <w:rFonts w:ascii="Times New Roman" w:hAnsi="Times New Roman" w:cs="Times New Roman"/>
          <w:sz w:val="28"/>
          <w:szCs w:val="28"/>
          <w:lang w:val="vi-VN"/>
        </w:rPr>
        <w:t xml:space="preserve"> trên tất cả các</w:t>
      </w:r>
      <w:r>
        <w:rPr>
          <w:rFonts w:ascii="Times New Roman" w:hAnsi="Times New Roman" w:cs="Times New Roman"/>
          <w:sz w:val="28"/>
          <w:szCs w:val="28"/>
        </w:rPr>
        <w:t xml:space="preserve"> backdrop, banner tại quanh khu vực Trung tâm hội nghị, trong phòng họp, sân golf; và trên các</w:t>
      </w:r>
      <w:r w:rsidRPr="003335C0">
        <w:rPr>
          <w:rFonts w:ascii="Times New Roman" w:hAnsi="Times New Roman" w:cs="Times New Roman"/>
          <w:sz w:val="28"/>
          <w:szCs w:val="28"/>
          <w:lang w:val="vi-VN"/>
        </w:rPr>
        <w:t xml:space="preserve"> tài liệu tiếp th</w:t>
      </w:r>
      <w:r>
        <w:rPr>
          <w:rFonts w:ascii="Times New Roman" w:hAnsi="Times New Roman" w:cs="Times New Roman"/>
          <w:sz w:val="28"/>
          <w:szCs w:val="28"/>
        </w:rPr>
        <w:t>ị,</w:t>
      </w:r>
      <w:r w:rsidRPr="003335C0">
        <w:rPr>
          <w:rFonts w:ascii="Times New Roman" w:hAnsi="Times New Roman" w:cs="Times New Roman"/>
          <w:sz w:val="28"/>
          <w:szCs w:val="28"/>
          <w:lang w:val="vi-VN"/>
        </w:rPr>
        <w:t xml:space="preserve"> quảng bá của Diễn đàn</w:t>
      </w:r>
      <w:r>
        <w:rPr>
          <w:rFonts w:ascii="Times New Roman" w:hAnsi="Times New Roman" w:cs="Times New Roman"/>
          <w:sz w:val="28"/>
          <w:szCs w:val="28"/>
        </w:rPr>
        <w:t xml:space="preserve"> và Giải Golf.</w:t>
      </w:r>
    </w:p>
    <w:p w14:paraId="71F19028" w14:textId="77777777" w:rsidR="0009553C" w:rsidRPr="00B946FF" w:rsidRDefault="0009553C" w:rsidP="0009553C">
      <w:pPr>
        <w:numPr>
          <w:ilvl w:val="1"/>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Được t</w:t>
      </w:r>
      <w:r w:rsidRPr="00B946FF">
        <w:rPr>
          <w:rFonts w:ascii="Times New Roman" w:hAnsi="Times New Roman" w:cs="Times New Roman"/>
          <w:sz w:val="28"/>
          <w:szCs w:val="28"/>
        </w:rPr>
        <w:t xml:space="preserve">rưng bày 02 standee </w:t>
      </w:r>
      <w:r>
        <w:rPr>
          <w:rFonts w:ascii="Times New Roman" w:hAnsi="Times New Roman" w:cs="Times New Roman"/>
          <w:sz w:val="28"/>
          <w:szCs w:val="28"/>
        </w:rPr>
        <w:t xml:space="preserve">riêng </w:t>
      </w:r>
      <w:r w:rsidRPr="00B946FF">
        <w:rPr>
          <w:rFonts w:ascii="Times New Roman" w:hAnsi="Times New Roman" w:cs="Times New Roman"/>
          <w:sz w:val="28"/>
          <w:szCs w:val="28"/>
        </w:rPr>
        <w:t>0.8 x 2m</w:t>
      </w:r>
      <w:r>
        <w:rPr>
          <w:rFonts w:ascii="Times New Roman" w:hAnsi="Times New Roman" w:cs="Times New Roman"/>
          <w:sz w:val="28"/>
          <w:szCs w:val="28"/>
        </w:rPr>
        <w:t xml:space="preserve"> </w:t>
      </w:r>
      <w:r w:rsidRPr="00B946FF">
        <w:rPr>
          <w:rFonts w:ascii="Times New Roman" w:hAnsi="Times New Roman" w:cs="Times New Roman"/>
          <w:sz w:val="28"/>
          <w:szCs w:val="28"/>
        </w:rPr>
        <w:t>ở vị trí tốt nhất tại cửa ra vào khu vực hội nghị (BTC quy định vị trí được đặt standee); 02 standee 0.8 x 2m ở vị trí tốt nhất tại sân hội nghị nơi đón các khách tham dự.</w:t>
      </w:r>
    </w:p>
    <w:p w14:paraId="5B344418" w14:textId="77777777" w:rsidR="0009553C" w:rsidRDefault="0009553C" w:rsidP="0009553C">
      <w:pPr>
        <w:numPr>
          <w:ilvl w:val="1"/>
          <w:numId w:val="7"/>
        </w:numPr>
        <w:spacing w:after="0" w:line="240" w:lineRule="auto"/>
        <w:rPr>
          <w:rFonts w:ascii="Times New Roman" w:hAnsi="Times New Roman" w:cs="Times New Roman"/>
          <w:sz w:val="28"/>
          <w:szCs w:val="28"/>
        </w:rPr>
      </w:pPr>
      <w:r w:rsidRPr="003335C0">
        <w:rPr>
          <w:rFonts w:ascii="Times New Roman" w:hAnsi="Times New Roman" w:cs="Times New Roman"/>
          <w:sz w:val="28"/>
          <w:szCs w:val="28"/>
        </w:rPr>
        <w:t>T</w:t>
      </w:r>
      <w:r w:rsidRPr="003335C0">
        <w:rPr>
          <w:rFonts w:ascii="Times New Roman" w:hAnsi="Times New Roman" w:cs="Times New Roman"/>
          <w:sz w:val="28"/>
          <w:szCs w:val="28"/>
          <w:lang w:val="vi-VN"/>
        </w:rPr>
        <w:t xml:space="preserve">ài liệu tiếp thị và </w:t>
      </w:r>
      <w:r w:rsidRPr="003335C0">
        <w:rPr>
          <w:rFonts w:ascii="Times New Roman" w:hAnsi="Times New Roman" w:cs="Times New Roman"/>
          <w:sz w:val="28"/>
          <w:szCs w:val="28"/>
        </w:rPr>
        <w:t xml:space="preserve">quảng cáo </w:t>
      </w:r>
      <w:r w:rsidRPr="003335C0">
        <w:rPr>
          <w:rFonts w:ascii="Times New Roman" w:hAnsi="Times New Roman" w:cs="Times New Roman"/>
          <w:sz w:val="28"/>
          <w:szCs w:val="28"/>
          <w:lang w:val="vi-VN"/>
        </w:rPr>
        <w:t xml:space="preserve">của nhà tài trợ </w:t>
      </w:r>
      <w:r w:rsidRPr="003335C0">
        <w:rPr>
          <w:rFonts w:ascii="Times New Roman" w:hAnsi="Times New Roman" w:cs="Times New Roman"/>
          <w:sz w:val="28"/>
          <w:szCs w:val="28"/>
        </w:rPr>
        <w:t>sẽ được đính kèm với các bộ tài liệu truyền thông và túi quà của đại biểu</w:t>
      </w:r>
    </w:p>
    <w:p w14:paraId="7F252668" w14:textId="77777777" w:rsidR="0009553C" w:rsidRPr="00F00BEC" w:rsidRDefault="0009553C" w:rsidP="0009553C">
      <w:pPr>
        <w:numPr>
          <w:ilvl w:val="1"/>
          <w:numId w:val="7"/>
        </w:numPr>
        <w:spacing w:after="0" w:line="240" w:lineRule="auto"/>
        <w:rPr>
          <w:rFonts w:ascii="Times New Roman" w:hAnsi="Times New Roman" w:cs="Times New Roman"/>
          <w:sz w:val="28"/>
          <w:szCs w:val="28"/>
        </w:rPr>
      </w:pPr>
      <w:r w:rsidRPr="00D82CA2">
        <w:rPr>
          <w:rFonts w:ascii="Times New Roman" w:hAnsi="Times New Roman"/>
          <w:sz w:val="28"/>
          <w:szCs w:val="28"/>
        </w:rPr>
        <w:t>Logo</w:t>
      </w:r>
      <w:r>
        <w:rPr>
          <w:rFonts w:ascii="Times New Roman" w:hAnsi="Times New Roman"/>
          <w:sz w:val="28"/>
          <w:szCs w:val="28"/>
        </w:rPr>
        <w:t xml:space="preserve"> NTT Vàng</w:t>
      </w:r>
      <w:r w:rsidRPr="00D82CA2">
        <w:rPr>
          <w:rFonts w:ascii="Times New Roman" w:hAnsi="Times New Roman"/>
          <w:sz w:val="28"/>
          <w:szCs w:val="28"/>
        </w:rPr>
        <w:t xml:space="preserve"> </w:t>
      </w:r>
      <w:r>
        <w:rPr>
          <w:rFonts w:ascii="Times New Roman" w:hAnsi="Times New Roman"/>
          <w:sz w:val="28"/>
          <w:szCs w:val="28"/>
        </w:rPr>
        <w:t>được xuất hiện</w:t>
      </w:r>
      <w:r w:rsidRPr="00D82CA2">
        <w:rPr>
          <w:rFonts w:ascii="Times New Roman" w:hAnsi="Times New Roman"/>
          <w:sz w:val="28"/>
          <w:szCs w:val="28"/>
        </w:rPr>
        <w:t xml:space="preserve"> trên</w:t>
      </w:r>
      <w:r>
        <w:rPr>
          <w:rFonts w:ascii="Times New Roman" w:hAnsi="Times New Roman"/>
          <w:sz w:val="28"/>
          <w:szCs w:val="28"/>
        </w:rPr>
        <w:t xml:space="preserve"> Thư mời đại biểu tham dự</w:t>
      </w:r>
    </w:p>
    <w:p w14:paraId="4F3F4DE1" w14:textId="77777777" w:rsidR="0009553C" w:rsidRPr="00F00BEC" w:rsidRDefault="0009553C" w:rsidP="0009553C">
      <w:pPr>
        <w:numPr>
          <w:ilvl w:val="1"/>
          <w:numId w:val="7"/>
        </w:numPr>
        <w:spacing w:after="0" w:line="240" w:lineRule="auto"/>
        <w:rPr>
          <w:rFonts w:ascii="Times New Roman" w:hAnsi="Times New Roman" w:cs="Times New Roman"/>
          <w:sz w:val="28"/>
          <w:szCs w:val="28"/>
        </w:rPr>
      </w:pPr>
      <w:r w:rsidRPr="00D82CA2">
        <w:rPr>
          <w:rFonts w:ascii="Times New Roman" w:hAnsi="Times New Roman"/>
          <w:sz w:val="28"/>
          <w:szCs w:val="28"/>
        </w:rPr>
        <w:t xml:space="preserve">Logo </w:t>
      </w:r>
      <w:r>
        <w:rPr>
          <w:rFonts w:ascii="Times New Roman" w:hAnsi="Times New Roman"/>
          <w:sz w:val="28"/>
          <w:szCs w:val="28"/>
        </w:rPr>
        <w:t xml:space="preserve">NTT Vàng </w:t>
      </w:r>
      <w:r w:rsidRPr="00D82CA2">
        <w:rPr>
          <w:rFonts w:ascii="Times New Roman" w:hAnsi="Times New Roman"/>
          <w:sz w:val="28"/>
          <w:szCs w:val="28"/>
        </w:rPr>
        <w:t>có trên</w:t>
      </w:r>
      <w:r>
        <w:rPr>
          <w:rFonts w:ascii="Times New Roman" w:hAnsi="Times New Roman"/>
          <w:sz w:val="28"/>
          <w:szCs w:val="28"/>
        </w:rPr>
        <w:t xml:space="preserve"> 06</w:t>
      </w:r>
      <w:r w:rsidRPr="00D82CA2">
        <w:rPr>
          <w:rFonts w:ascii="Times New Roman" w:hAnsi="Times New Roman"/>
          <w:sz w:val="28"/>
          <w:szCs w:val="28"/>
        </w:rPr>
        <w:t xml:space="preserve"> quảng cáo trước và sau sự kiện in tr</w:t>
      </w:r>
      <w:r>
        <w:rPr>
          <w:rFonts w:ascii="Times New Roman" w:hAnsi="Times New Roman"/>
          <w:sz w:val="28"/>
          <w:szCs w:val="28"/>
        </w:rPr>
        <w:t>ên</w:t>
      </w:r>
      <w:r w:rsidRPr="00D82CA2">
        <w:rPr>
          <w:rFonts w:ascii="Times New Roman" w:hAnsi="Times New Roman"/>
          <w:sz w:val="28"/>
          <w:szCs w:val="28"/>
        </w:rPr>
        <w:t xml:space="preserve"> các ấn phẩm của Tạp chí Diễn đàn Doanh nghiệp</w:t>
      </w:r>
    </w:p>
    <w:p w14:paraId="4A9B925F" w14:textId="77777777" w:rsidR="0009553C" w:rsidRPr="00E45EF2" w:rsidRDefault="0009553C" w:rsidP="0009553C">
      <w:pPr>
        <w:numPr>
          <w:ilvl w:val="1"/>
          <w:numId w:val="7"/>
        </w:numPr>
        <w:spacing w:after="0" w:line="240" w:lineRule="auto"/>
        <w:rPr>
          <w:rFonts w:ascii="Times New Roman" w:hAnsi="Times New Roman" w:cs="Times New Roman"/>
          <w:sz w:val="28"/>
          <w:szCs w:val="28"/>
        </w:rPr>
      </w:pPr>
      <w:r w:rsidRPr="00D82CA2">
        <w:rPr>
          <w:rFonts w:ascii="Times New Roman" w:hAnsi="Times New Roman"/>
          <w:sz w:val="28"/>
          <w:szCs w:val="28"/>
        </w:rPr>
        <w:t>Logo</w:t>
      </w:r>
      <w:r>
        <w:rPr>
          <w:rFonts w:ascii="Times New Roman" w:hAnsi="Times New Roman"/>
          <w:sz w:val="28"/>
          <w:szCs w:val="28"/>
        </w:rPr>
        <w:t xml:space="preserve"> NTT Vàng</w:t>
      </w:r>
      <w:r w:rsidRPr="00D82CA2">
        <w:rPr>
          <w:rFonts w:ascii="Times New Roman" w:hAnsi="Times New Roman"/>
          <w:sz w:val="28"/>
          <w:szCs w:val="28"/>
        </w:rPr>
        <w:t xml:space="preserve"> </w:t>
      </w:r>
      <w:r>
        <w:rPr>
          <w:rFonts w:ascii="Times New Roman" w:hAnsi="Times New Roman"/>
          <w:sz w:val="28"/>
          <w:szCs w:val="28"/>
        </w:rPr>
        <w:t>được xuất hiện</w:t>
      </w:r>
      <w:r w:rsidRPr="00D82CA2">
        <w:rPr>
          <w:rFonts w:ascii="Times New Roman" w:hAnsi="Times New Roman"/>
          <w:sz w:val="28"/>
          <w:szCs w:val="28"/>
        </w:rPr>
        <w:t xml:space="preserve"> trên</w:t>
      </w:r>
      <w:r>
        <w:rPr>
          <w:rFonts w:ascii="Times New Roman" w:hAnsi="Times New Roman"/>
          <w:sz w:val="28"/>
          <w:szCs w:val="28"/>
        </w:rPr>
        <w:t xml:space="preserve"> tất cả các trang của Kỷ yếu của Diễn đàn - ấn phẩm đặc biệt Vietnam Business Forum </w:t>
      </w:r>
      <w:r w:rsidRPr="00E45EF2">
        <w:rPr>
          <w:rFonts w:ascii="Times New Roman" w:hAnsi="Times New Roman" w:cs="Times New Roman"/>
          <w:sz w:val="28"/>
          <w:szCs w:val="28"/>
        </w:rPr>
        <w:t>được phát tới toàn thể đại biểu tham dự Diễn đàn và 100 Đại sứ qu</w:t>
      </w:r>
      <w:r>
        <w:rPr>
          <w:rFonts w:ascii="Times New Roman" w:hAnsi="Times New Roman" w:cs="Times New Roman"/>
          <w:sz w:val="28"/>
          <w:szCs w:val="28"/>
        </w:rPr>
        <w:t>á</w:t>
      </w:r>
      <w:r w:rsidRPr="00E45EF2">
        <w:rPr>
          <w:rFonts w:ascii="Times New Roman" w:hAnsi="Times New Roman" w:cs="Times New Roman"/>
          <w:sz w:val="28"/>
          <w:szCs w:val="28"/>
        </w:rPr>
        <w:t>n và các tổ chức quốc tế.</w:t>
      </w:r>
      <w:r w:rsidRPr="00E45EF2">
        <w:rPr>
          <w:b/>
          <w:bCs/>
          <w:i/>
          <w:iCs/>
          <w:sz w:val="28"/>
          <w:szCs w:val="28"/>
        </w:rPr>
        <w:t xml:space="preserve"> </w:t>
      </w:r>
      <w:r w:rsidRPr="00E45EF2">
        <w:rPr>
          <w:rFonts w:ascii="Times New Roman" w:hAnsi="Times New Roman"/>
          <w:sz w:val="28"/>
          <w:szCs w:val="28"/>
        </w:rPr>
        <w:t xml:space="preserve">  </w:t>
      </w:r>
    </w:p>
    <w:p w14:paraId="4D4B13FD" w14:textId="77777777" w:rsidR="0009553C" w:rsidRPr="003335C0" w:rsidRDefault="0009553C" w:rsidP="0009553C">
      <w:pPr>
        <w:numPr>
          <w:ilvl w:val="1"/>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Có </w:t>
      </w:r>
      <w:r w:rsidRPr="003335C0">
        <w:rPr>
          <w:rFonts w:ascii="Times New Roman" w:hAnsi="Times New Roman" w:cs="Times New Roman"/>
          <w:sz w:val="28"/>
          <w:szCs w:val="28"/>
          <w:lang w:val="vi-VN"/>
        </w:rPr>
        <w:t xml:space="preserve">01 bài viết PR hoặc phỏng vấn </w:t>
      </w:r>
      <w:r>
        <w:rPr>
          <w:rFonts w:ascii="Times New Roman" w:hAnsi="Times New Roman" w:cs="Times New Roman"/>
          <w:sz w:val="28"/>
          <w:szCs w:val="28"/>
        </w:rPr>
        <w:t>02</w:t>
      </w:r>
      <w:r w:rsidRPr="003335C0">
        <w:rPr>
          <w:rFonts w:ascii="Times New Roman" w:hAnsi="Times New Roman" w:cs="Times New Roman"/>
          <w:sz w:val="28"/>
          <w:szCs w:val="28"/>
          <w:lang w:val="vi-VN"/>
        </w:rPr>
        <w:t xml:space="preserve"> trang trên </w:t>
      </w:r>
      <w:r>
        <w:rPr>
          <w:rFonts w:ascii="Times New Roman" w:hAnsi="Times New Roman"/>
          <w:sz w:val="28"/>
          <w:szCs w:val="28"/>
        </w:rPr>
        <w:t>Kỷ yếu của Diễn đàn</w:t>
      </w:r>
    </w:p>
    <w:p w14:paraId="544AA3B4" w14:textId="77777777" w:rsidR="0009553C" w:rsidRDefault="0009553C" w:rsidP="0009553C">
      <w:pPr>
        <w:numPr>
          <w:ilvl w:val="1"/>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Có </w:t>
      </w:r>
      <w:r w:rsidRPr="003335C0">
        <w:rPr>
          <w:rFonts w:ascii="Times New Roman" w:hAnsi="Times New Roman" w:cs="Times New Roman"/>
          <w:sz w:val="28"/>
          <w:szCs w:val="28"/>
          <w:lang w:val="vi-VN"/>
        </w:rPr>
        <w:t>01 trang quảng cáo trên</w:t>
      </w:r>
      <w:r w:rsidRPr="00A047BC">
        <w:rPr>
          <w:rFonts w:ascii="Times New Roman" w:hAnsi="Times New Roman"/>
          <w:sz w:val="28"/>
          <w:szCs w:val="28"/>
        </w:rPr>
        <w:t xml:space="preserve"> </w:t>
      </w:r>
      <w:r>
        <w:rPr>
          <w:rFonts w:ascii="Times New Roman" w:hAnsi="Times New Roman"/>
          <w:sz w:val="28"/>
          <w:szCs w:val="28"/>
        </w:rPr>
        <w:t>Kỷ yếu của Diễn đàn</w:t>
      </w:r>
    </w:p>
    <w:p w14:paraId="4E772594" w14:textId="77777777" w:rsidR="0009553C" w:rsidRPr="00474999" w:rsidRDefault="0009553C" w:rsidP="0009553C">
      <w:pPr>
        <w:numPr>
          <w:ilvl w:val="1"/>
          <w:numId w:val="7"/>
        </w:numPr>
        <w:spacing w:after="0" w:line="240" w:lineRule="auto"/>
        <w:rPr>
          <w:rFonts w:ascii="Times New Roman" w:hAnsi="Times New Roman" w:cs="Times New Roman"/>
          <w:sz w:val="28"/>
          <w:szCs w:val="28"/>
        </w:rPr>
      </w:pPr>
      <w:r>
        <w:rPr>
          <w:rFonts w:ascii="Times New Roman" w:hAnsi="Times New Roman"/>
          <w:sz w:val="28"/>
          <w:szCs w:val="28"/>
        </w:rPr>
        <w:lastRenderedPageBreak/>
        <w:t xml:space="preserve">Có 04 bài viết, phóng sự ảnh, hoặc quảng cáo giới thiệu về NTT Vàng trên ấn phẩm tạp chí in Vietnam Business Forum và trang online Thế giới Ảnh của Tạp chí Diễn đàn Doanh nghiệp trong năm 2026. </w:t>
      </w:r>
    </w:p>
    <w:p w14:paraId="4BE97BE7" w14:textId="77777777" w:rsidR="0009553C" w:rsidRPr="002E7095" w:rsidRDefault="0009553C" w:rsidP="0009553C">
      <w:pPr>
        <w:numPr>
          <w:ilvl w:val="1"/>
          <w:numId w:val="7"/>
        </w:numPr>
        <w:spacing w:after="0" w:line="240" w:lineRule="auto"/>
        <w:rPr>
          <w:rFonts w:ascii="Times New Roman" w:hAnsi="Times New Roman" w:cs="Times New Roman"/>
          <w:sz w:val="28"/>
          <w:szCs w:val="28"/>
        </w:rPr>
      </w:pPr>
      <w:r w:rsidRPr="003335C0">
        <w:rPr>
          <w:rFonts w:ascii="Times New Roman" w:hAnsi="Times New Roman" w:cs="Times New Roman"/>
          <w:sz w:val="28"/>
          <w:szCs w:val="28"/>
          <w:lang w:val="vi-VN"/>
        </w:rPr>
        <w:t xml:space="preserve">01 hiển thị quảng cáo (hotlink banner) trên </w:t>
      </w:r>
      <w:r w:rsidRPr="003335C0">
        <w:rPr>
          <w:rFonts w:ascii="Times New Roman" w:hAnsi="Times New Roman" w:cs="Times New Roman"/>
          <w:sz w:val="28"/>
          <w:szCs w:val="28"/>
        </w:rPr>
        <w:t>kênh thông tin đối ngoại</w:t>
      </w:r>
      <w:r w:rsidRPr="003335C0">
        <w:rPr>
          <w:rFonts w:ascii="Times New Roman" w:hAnsi="Times New Roman" w:cs="Times New Roman"/>
          <w:sz w:val="28"/>
          <w:szCs w:val="28"/>
          <w:lang w:val="vi-VN"/>
        </w:rPr>
        <w:t xml:space="preserve"> của VCCI tại địa chỉ www.vccinews.com trong vòng </w:t>
      </w:r>
      <w:r>
        <w:rPr>
          <w:rFonts w:ascii="Times New Roman" w:hAnsi="Times New Roman" w:cs="Times New Roman"/>
          <w:sz w:val="28"/>
          <w:szCs w:val="28"/>
        </w:rPr>
        <w:t>06</w:t>
      </w:r>
      <w:r w:rsidRPr="003335C0">
        <w:rPr>
          <w:rFonts w:ascii="Times New Roman" w:hAnsi="Times New Roman" w:cs="Times New Roman"/>
          <w:sz w:val="28"/>
          <w:szCs w:val="28"/>
          <w:lang w:val="vi-VN"/>
        </w:rPr>
        <w:t xml:space="preserve"> tháng</w:t>
      </w:r>
    </w:p>
    <w:p w14:paraId="57431E4A" w14:textId="77777777" w:rsidR="0009553C" w:rsidRDefault="0009553C" w:rsidP="0009553C">
      <w:pPr>
        <w:numPr>
          <w:ilvl w:val="1"/>
          <w:numId w:val="7"/>
        </w:numPr>
        <w:spacing w:after="0" w:line="240" w:lineRule="auto"/>
        <w:rPr>
          <w:rFonts w:ascii="Times New Roman" w:hAnsi="Times New Roman" w:cs="Times New Roman"/>
          <w:sz w:val="28"/>
          <w:szCs w:val="28"/>
        </w:rPr>
      </w:pPr>
      <w:r w:rsidRPr="003335C0">
        <w:rPr>
          <w:rFonts w:ascii="Times New Roman" w:hAnsi="Times New Roman" w:cs="Times New Roman"/>
          <w:sz w:val="28"/>
          <w:szCs w:val="28"/>
        </w:rPr>
        <w:t xml:space="preserve">Trình chiếu </w:t>
      </w:r>
      <w:r>
        <w:rPr>
          <w:rFonts w:ascii="Times New Roman" w:hAnsi="Times New Roman" w:cs="Times New Roman"/>
          <w:sz w:val="28"/>
          <w:szCs w:val="28"/>
        </w:rPr>
        <w:t>TVC 30s</w:t>
      </w:r>
      <w:r w:rsidRPr="003335C0">
        <w:rPr>
          <w:rFonts w:ascii="Times New Roman" w:hAnsi="Times New Roman" w:cs="Times New Roman"/>
          <w:sz w:val="28"/>
          <w:szCs w:val="28"/>
        </w:rPr>
        <w:t xml:space="preserve"> </w:t>
      </w:r>
      <w:r>
        <w:rPr>
          <w:rFonts w:ascii="Times New Roman" w:hAnsi="Times New Roman" w:cs="Times New Roman"/>
          <w:sz w:val="28"/>
          <w:szCs w:val="28"/>
        </w:rPr>
        <w:t xml:space="preserve">giới thiệu, </w:t>
      </w:r>
      <w:r w:rsidRPr="003335C0">
        <w:rPr>
          <w:rFonts w:ascii="Times New Roman" w:hAnsi="Times New Roman" w:cs="Times New Roman"/>
          <w:sz w:val="28"/>
          <w:szCs w:val="28"/>
        </w:rPr>
        <w:t xml:space="preserve">quảng bá </w:t>
      </w:r>
      <w:r>
        <w:rPr>
          <w:rFonts w:ascii="Times New Roman" w:hAnsi="Times New Roman" w:cs="Times New Roman"/>
          <w:sz w:val="28"/>
          <w:szCs w:val="28"/>
        </w:rPr>
        <w:t xml:space="preserve">của NTT </w:t>
      </w:r>
      <w:r w:rsidRPr="003335C0">
        <w:rPr>
          <w:rFonts w:ascii="Times New Roman" w:hAnsi="Times New Roman" w:cs="Times New Roman"/>
          <w:sz w:val="28"/>
          <w:szCs w:val="28"/>
        </w:rPr>
        <w:t>tại sự kiện</w:t>
      </w:r>
    </w:p>
    <w:p w14:paraId="44EDE0C3" w14:textId="77777777" w:rsidR="0009553C" w:rsidRPr="003335C0" w:rsidRDefault="0009553C" w:rsidP="0009553C">
      <w:pPr>
        <w:numPr>
          <w:ilvl w:val="1"/>
          <w:numId w:val="7"/>
        </w:numPr>
        <w:spacing w:after="0" w:line="240" w:lineRule="auto"/>
        <w:rPr>
          <w:rFonts w:ascii="Times New Roman" w:hAnsi="Times New Roman" w:cs="Times New Roman"/>
          <w:sz w:val="28"/>
          <w:szCs w:val="28"/>
        </w:rPr>
      </w:pPr>
      <w:r w:rsidRPr="003335C0">
        <w:rPr>
          <w:rFonts w:ascii="Times New Roman" w:hAnsi="Times New Roman" w:cs="Times New Roman"/>
          <w:sz w:val="28"/>
          <w:szCs w:val="28"/>
        </w:rPr>
        <w:t>Thư cảm ơn</w:t>
      </w:r>
      <w:r>
        <w:rPr>
          <w:rFonts w:ascii="Times New Roman" w:hAnsi="Times New Roman" w:cs="Times New Roman"/>
          <w:sz w:val="28"/>
          <w:szCs w:val="28"/>
        </w:rPr>
        <w:t>, ghi nhận sự hỗ trợ, đóng góp của</w:t>
      </w:r>
      <w:r w:rsidRPr="003335C0">
        <w:rPr>
          <w:rFonts w:ascii="Times New Roman" w:hAnsi="Times New Roman" w:cs="Times New Roman"/>
          <w:sz w:val="28"/>
          <w:szCs w:val="28"/>
        </w:rPr>
        <w:t xml:space="preserve"> nhà Tài trợ </w:t>
      </w:r>
      <w:r>
        <w:rPr>
          <w:rFonts w:ascii="Times New Roman" w:hAnsi="Times New Roman" w:cs="Times New Roman"/>
          <w:sz w:val="28"/>
          <w:szCs w:val="28"/>
        </w:rPr>
        <w:t>Vàng và Kỷ niệm chương từ VCCI.</w:t>
      </w:r>
    </w:p>
    <w:p w14:paraId="74D4778C" w14:textId="77777777" w:rsidR="0009553C" w:rsidRDefault="0009553C" w:rsidP="0009553C">
      <w:pPr>
        <w:spacing w:after="0" w:line="240" w:lineRule="auto"/>
        <w:rPr>
          <w:rFonts w:ascii="Times New Roman" w:hAnsi="Times New Roman" w:cs="Times New Roman"/>
          <w:b/>
          <w:bCs/>
          <w:sz w:val="28"/>
          <w:szCs w:val="28"/>
        </w:rPr>
      </w:pPr>
    </w:p>
    <w:p w14:paraId="15FB267B" w14:textId="77777777" w:rsidR="0009553C" w:rsidRPr="009409DC" w:rsidRDefault="0009553C" w:rsidP="0009553C">
      <w:pPr>
        <w:spacing w:after="0" w:line="240" w:lineRule="auto"/>
        <w:rPr>
          <w:rFonts w:ascii="Times New Roman" w:hAnsi="Times New Roman" w:cs="Times New Roman"/>
          <w:b/>
          <w:bCs/>
          <w:color w:val="EE0000"/>
          <w:sz w:val="28"/>
          <w:szCs w:val="28"/>
        </w:rPr>
      </w:pPr>
      <w:r w:rsidRPr="00171760">
        <w:rPr>
          <w:rFonts w:ascii="Times New Roman" w:hAnsi="Times New Roman" w:cs="Times New Roman"/>
          <w:b/>
          <w:bCs/>
          <w:color w:val="EE0000"/>
          <w:sz w:val="28"/>
          <w:szCs w:val="28"/>
          <w:highlight w:val="yellow"/>
        </w:rPr>
        <w:t>Tài trợ Bạc: 200 triệu VNĐ</w:t>
      </w:r>
    </w:p>
    <w:p w14:paraId="5EFFF075" w14:textId="77777777" w:rsidR="0009553C" w:rsidRDefault="0009553C" w:rsidP="0009553C">
      <w:pPr>
        <w:spacing w:after="0" w:line="240" w:lineRule="auto"/>
        <w:rPr>
          <w:rFonts w:ascii="Times New Roman" w:hAnsi="Times New Roman" w:cs="Times New Roman"/>
          <w:b/>
          <w:bCs/>
          <w:sz w:val="28"/>
          <w:szCs w:val="28"/>
        </w:rPr>
      </w:pPr>
    </w:p>
    <w:p w14:paraId="1BB8A60D" w14:textId="77777777" w:rsidR="0009553C" w:rsidRPr="003335C0" w:rsidRDefault="0009553C" w:rsidP="0009553C">
      <w:pPr>
        <w:numPr>
          <w:ilvl w:val="0"/>
          <w:numId w:val="7"/>
        </w:numPr>
        <w:spacing w:after="0" w:line="240" w:lineRule="auto"/>
        <w:rPr>
          <w:rFonts w:ascii="Times New Roman" w:hAnsi="Times New Roman" w:cs="Times New Roman"/>
          <w:sz w:val="28"/>
          <w:szCs w:val="28"/>
        </w:rPr>
      </w:pPr>
      <w:r>
        <w:rPr>
          <w:rFonts w:ascii="Times New Roman" w:hAnsi="Times New Roman" w:cs="Times New Roman"/>
          <w:b/>
          <w:bCs/>
          <w:sz w:val="28"/>
          <w:szCs w:val="28"/>
        </w:rPr>
        <w:t>Quyền lợi t</w:t>
      </w:r>
      <w:r w:rsidRPr="003335C0">
        <w:rPr>
          <w:rFonts w:ascii="Times New Roman" w:hAnsi="Times New Roman" w:cs="Times New Roman"/>
          <w:b/>
          <w:bCs/>
          <w:sz w:val="28"/>
          <w:szCs w:val="28"/>
        </w:rPr>
        <w:t>ham gia chương trình</w:t>
      </w:r>
    </w:p>
    <w:p w14:paraId="15C709A1" w14:textId="77777777" w:rsidR="0009553C" w:rsidRPr="003335C0" w:rsidRDefault="0009553C" w:rsidP="0009553C">
      <w:pPr>
        <w:numPr>
          <w:ilvl w:val="1"/>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Đại diện NTT Bạc được mời tham dự buổi gặp gỡ và c</w:t>
      </w:r>
      <w:r w:rsidRPr="003335C0">
        <w:rPr>
          <w:rFonts w:ascii="Times New Roman" w:hAnsi="Times New Roman" w:cs="Times New Roman"/>
          <w:sz w:val="28"/>
          <w:szCs w:val="28"/>
        </w:rPr>
        <w:t xml:space="preserve">hụp ảnh </w:t>
      </w:r>
      <w:r>
        <w:rPr>
          <w:rFonts w:ascii="Times New Roman" w:hAnsi="Times New Roman" w:cs="Times New Roman"/>
          <w:sz w:val="28"/>
          <w:szCs w:val="28"/>
        </w:rPr>
        <w:t xml:space="preserve">lưu niệm </w:t>
      </w:r>
      <w:r w:rsidRPr="003335C0">
        <w:rPr>
          <w:rFonts w:ascii="Times New Roman" w:hAnsi="Times New Roman" w:cs="Times New Roman"/>
          <w:sz w:val="28"/>
          <w:szCs w:val="28"/>
        </w:rPr>
        <w:t xml:space="preserve">với Khách mời Danh dự và VIP </w:t>
      </w:r>
      <w:r>
        <w:rPr>
          <w:rFonts w:ascii="Times New Roman" w:hAnsi="Times New Roman" w:cs="Times New Roman"/>
          <w:sz w:val="28"/>
          <w:szCs w:val="28"/>
        </w:rPr>
        <w:t>trước Diễn đàn</w:t>
      </w:r>
    </w:p>
    <w:p w14:paraId="0FC93537" w14:textId="77777777" w:rsidR="0009553C" w:rsidRPr="003335C0" w:rsidRDefault="0009553C" w:rsidP="0009553C">
      <w:pPr>
        <w:numPr>
          <w:ilvl w:val="1"/>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Được ưu tiên tham gia thảo luận tại các phiên đối thoại cấp cao</w:t>
      </w:r>
    </w:p>
    <w:p w14:paraId="350B3CA6" w14:textId="28E6C8D6" w:rsidR="0009553C" w:rsidRDefault="0009553C" w:rsidP="0009553C">
      <w:pPr>
        <w:numPr>
          <w:ilvl w:val="1"/>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Có </w:t>
      </w:r>
      <w:r w:rsidRPr="003335C0">
        <w:rPr>
          <w:rFonts w:ascii="Times New Roman" w:hAnsi="Times New Roman" w:cs="Times New Roman"/>
          <w:sz w:val="28"/>
          <w:szCs w:val="28"/>
        </w:rPr>
        <w:t>0</w:t>
      </w:r>
      <w:r>
        <w:rPr>
          <w:rFonts w:ascii="Times New Roman" w:hAnsi="Times New Roman" w:cs="Times New Roman"/>
          <w:sz w:val="28"/>
          <w:szCs w:val="28"/>
        </w:rPr>
        <w:t>1</w:t>
      </w:r>
      <w:r w:rsidRPr="003335C0">
        <w:rPr>
          <w:rFonts w:ascii="Times New Roman" w:hAnsi="Times New Roman" w:cs="Times New Roman"/>
          <w:sz w:val="28"/>
          <w:szCs w:val="28"/>
        </w:rPr>
        <w:t xml:space="preserve"> gian hàng</w:t>
      </w:r>
      <w:r>
        <w:rPr>
          <w:rFonts w:ascii="Times New Roman" w:hAnsi="Times New Roman" w:cs="Times New Roman"/>
          <w:sz w:val="28"/>
          <w:szCs w:val="28"/>
        </w:rPr>
        <w:t xml:space="preserve"> </w:t>
      </w:r>
      <w:r w:rsidRPr="003335C0">
        <w:rPr>
          <w:rFonts w:ascii="Times New Roman" w:hAnsi="Times New Roman" w:cs="Times New Roman"/>
          <w:sz w:val="28"/>
          <w:szCs w:val="28"/>
        </w:rPr>
        <w:t xml:space="preserve">triển lãm </w:t>
      </w:r>
      <w:r w:rsidR="000846F4" w:rsidRPr="003335C0">
        <w:rPr>
          <w:rFonts w:ascii="Times New Roman" w:hAnsi="Times New Roman" w:cs="Times New Roman"/>
          <w:sz w:val="28"/>
          <w:szCs w:val="28"/>
        </w:rPr>
        <w:t>(</w:t>
      </w:r>
      <w:r w:rsidR="000846F4">
        <w:rPr>
          <w:rFonts w:ascii="Times New Roman" w:hAnsi="Times New Roman" w:cs="Times New Roman"/>
          <w:sz w:val="28"/>
          <w:szCs w:val="28"/>
        </w:rPr>
        <w:t>2,5 x 2,5</w:t>
      </w:r>
      <w:r w:rsidR="000846F4" w:rsidRPr="003335C0">
        <w:rPr>
          <w:rFonts w:ascii="Times New Roman" w:hAnsi="Times New Roman" w:cs="Times New Roman"/>
          <w:sz w:val="28"/>
          <w:szCs w:val="28"/>
        </w:rPr>
        <w:t xml:space="preserve">m2/gian) </w:t>
      </w:r>
      <w:r w:rsidRPr="003335C0">
        <w:rPr>
          <w:rFonts w:ascii="Times New Roman" w:hAnsi="Times New Roman" w:cs="Times New Roman"/>
          <w:sz w:val="28"/>
          <w:szCs w:val="28"/>
        </w:rPr>
        <w:t xml:space="preserve">ở vị trí </w:t>
      </w:r>
      <w:r>
        <w:rPr>
          <w:rFonts w:ascii="Times New Roman" w:hAnsi="Times New Roman" w:cs="Times New Roman"/>
          <w:sz w:val="28"/>
          <w:szCs w:val="28"/>
        </w:rPr>
        <w:t>tại</w:t>
      </w:r>
      <w:r w:rsidRPr="003335C0">
        <w:rPr>
          <w:rFonts w:ascii="Times New Roman" w:hAnsi="Times New Roman" w:cs="Times New Roman"/>
          <w:sz w:val="28"/>
          <w:szCs w:val="28"/>
        </w:rPr>
        <w:t xml:space="preserve"> khu gian hàng</w:t>
      </w:r>
      <w:r>
        <w:rPr>
          <w:rFonts w:ascii="Times New Roman" w:hAnsi="Times New Roman" w:cs="Times New Roman"/>
          <w:sz w:val="28"/>
          <w:szCs w:val="28"/>
        </w:rPr>
        <w:t xml:space="preserve"> trưng bày</w:t>
      </w:r>
    </w:p>
    <w:p w14:paraId="0B227297" w14:textId="77777777" w:rsidR="0009553C" w:rsidRPr="003335C0" w:rsidRDefault="0009553C" w:rsidP="0009553C">
      <w:pPr>
        <w:numPr>
          <w:ilvl w:val="1"/>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Có 04</w:t>
      </w:r>
      <w:r w:rsidRPr="003335C0">
        <w:rPr>
          <w:rFonts w:ascii="Times New Roman" w:hAnsi="Times New Roman" w:cs="Times New Roman"/>
          <w:sz w:val="28"/>
          <w:szCs w:val="28"/>
        </w:rPr>
        <w:t xml:space="preserve"> vé mời </w:t>
      </w:r>
      <w:r>
        <w:rPr>
          <w:rFonts w:ascii="Times New Roman" w:hAnsi="Times New Roman" w:cs="Times New Roman"/>
          <w:sz w:val="28"/>
          <w:szCs w:val="28"/>
        </w:rPr>
        <w:t xml:space="preserve">đại biểu </w:t>
      </w:r>
      <w:r w:rsidRPr="003335C0">
        <w:rPr>
          <w:rFonts w:ascii="Times New Roman" w:hAnsi="Times New Roman" w:cs="Times New Roman"/>
          <w:sz w:val="28"/>
          <w:szCs w:val="28"/>
        </w:rPr>
        <w:t>tham dự sự kiện.</w:t>
      </w:r>
    </w:p>
    <w:p w14:paraId="4392CCDE" w14:textId="77777777" w:rsidR="0009553C" w:rsidRDefault="0009553C" w:rsidP="0009553C">
      <w:pPr>
        <w:numPr>
          <w:ilvl w:val="1"/>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Được mời 02 đại biểu VIP tham dự Giải Golf Doanh nhân Quốc tế FDI Kết nối 2026</w:t>
      </w:r>
    </w:p>
    <w:p w14:paraId="71CA3B75" w14:textId="77777777" w:rsidR="0009553C" w:rsidRDefault="0009553C" w:rsidP="0009553C">
      <w:pPr>
        <w:numPr>
          <w:ilvl w:val="1"/>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Được cung cấp danh sách, thành phần đại biểu, các dữ liệu liên quan tới sự kiện.</w:t>
      </w:r>
    </w:p>
    <w:p w14:paraId="7657FD66" w14:textId="77777777" w:rsidR="0009553C" w:rsidRPr="003335C0" w:rsidRDefault="0009553C" w:rsidP="0009553C">
      <w:pPr>
        <w:spacing w:after="0" w:line="240" w:lineRule="auto"/>
        <w:ind w:left="1440"/>
        <w:rPr>
          <w:rFonts w:ascii="Times New Roman" w:hAnsi="Times New Roman" w:cs="Times New Roman"/>
          <w:sz w:val="28"/>
          <w:szCs w:val="28"/>
        </w:rPr>
      </w:pPr>
    </w:p>
    <w:p w14:paraId="28A122AC" w14:textId="77777777" w:rsidR="0009553C" w:rsidRPr="00A80178" w:rsidRDefault="0009553C" w:rsidP="0009553C">
      <w:pPr>
        <w:numPr>
          <w:ilvl w:val="0"/>
          <w:numId w:val="7"/>
        </w:numPr>
        <w:spacing w:after="0" w:line="240" w:lineRule="auto"/>
        <w:rPr>
          <w:rFonts w:ascii="Times New Roman" w:hAnsi="Times New Roman" w:cs="Times New Roman"/>
          <w:sz w:val="28"/>
          <w:szCs w:val="28"/>
        </w:rPr>
      </w:pPr>
      <w:r w:rsidRPr="003335C0">
        <w:rPr>
          <w:rFonts w:ascii="Times New Roman" w:hAnsi="Times New Roman" w:cs="Times New Roman"/>
          <w:b/>
          <w:bCs/>
          <w:sz w:val="28"/>
          <w:szCs w:val="28"/>
        </w:rPr>
        <w:t>Quyền lợi truyền thông</w:t>
      </w:r>
      <w:r>
        <w:rPr>
          <w:rFonts w:ascii="Times New Roman" w:hAnsi="Times New Roman" w:cs="Times New Roman"/>
          <w:b/>
          <w:bCs/>
          <w:sz w:val="28"/>
          <w:szCs w:val="28"/>
        </w:rPr>
        <w:t xml:space="preserve"> và </w:t>
      </w:r>
      <w:r w:rsidRPr="003335C0">
        <w:rPr>
          <w:rFonts w:ascii="Times New Roman" w:hAnsi="Times New Roman" w:cs="Times New Roman"/>
          <w:b/>
          <w:bCs/>
          <w:sz w:val="28"/>
          <w:szCs w:val="28"/>
        </w:rPr>
        <w:t>Quảng bá thương hiệu</w:t>
      </w:r>
    </w:p>
    <w:p w14:paraId="48BBFA9F" w14:textId="77777777" w:rsidR="0009553C" w:rsidRPr="00044DBA" w:rsidRDefault="0009553C" w:rsidP="0009553C">
      <w:pPr>
        <w:numPr>
          <w:ilvl w:val="1"/>
          <w:numId w:val="7"/>
        </w:numPr>
        <w:spacing w:after="0" w:line="240" w:lineRule="auto"/>
        <w:rPr>
          <w:rFonts w:ascii="Times New Roman" w:hAnsi="Times New Roman" w:cs="Times New Roman"/>
          <w:sz w:val="28"/>
          <w:szCs w:val="28"/>
        </w:rPr>
      </w:pPr>
      <w:r w:rsidRPr="003335C0">
        <w:rPr>
          <w:rFonts w:ascii="Times New Roman" w:hAnsi="Times New Roman" w:cs="Times New Roman"/>
          <w:sz w:val="28"/>
          <w:szCs w:val="28"/>
          <w:lang w:val="vi-VN"/>
        </w:rPr>
        <w:t xml:space="preserve">Logo giới thiệu </w:t>
      </w:r>
      <w:r>
        <w:rPr>
          <w:rFonts w:ascii="Times New Roman" w:hAnsi="Times New Roman" w:cs="Times New Roman"/>
          <w:sz w:val="28"/>
          <w:szCs w:val="28"/>
        </w:rPr>
        <w:t>Nhà t</w:t>
      </w:r>
      <w:r w:rsidRPr="003335C0">
        <w:rPr>
          <w:rFonts w:ascii="Times New Roman" w:hAnsi="Times New Roman" w:cs="Times New Roman"/>
          <w:sz w:val="28"/>
          <w:szCs w:val="28"/>
          <w:lang w:val="vi-VN"/>
        </w:rPr>
        <w:t xml:space="preserve">ài trợ </w:t>
      </w:r>
      <w:r>
        <w:rPr>
          <w:rFonts w:ascii="Times New Roman" w:hAnsi="Times New Roman" w:cs="Times New Roman"/>
          <w:sz w:val="28"/>
          <w:szCs w:val="28"/>
        </w:rPr>
        <w:t>Bạc</w:t>
      </w:r>
      <w:r w:rsidRPr="00044DBA">
        <w:rPr>
          <w:rFonts w:ascii="Times New Roman" w:hAnsi="Times New Roman" w:cs="Times New Roman"/>
          <w:sz w:val="28"/>
          <w:szCs w:val="28"/>
        </w:rPr>
        <w:t xml:space="preserve"> xuất hiện</w:t>
      </w:r>
      <w:r w:rsidRPr="00044DBA">
        <w:rPr>
          <w:rFonts w:ascii="Times New Roman" w:hAnsi="Times New Roman" w:cs="Times New Roman"/>
          <w:sz w:val="28"/>
          <w:szCs w:val="28"/>
          <w:lang w:val="vi-VN"/>
        </w:rPr>
        <w:t xml:space="preserve"> trên tất cả các</w:t>
      </w:r>
      <w:r w:rsidRPr="00044DBA">
        <w:rPr>
          <w:rFonts w:ascii="Times New Roman" w:hAnsi="Times New Roman" w:cs="Times New Roman"/>
          <w:sz w:val="28"/>
          <w:szCs w:val="28"/>
        </w:rPr>
        <w:t xml:space="preserve"> backdrop, banner tại quanh khu vực Trung tâm hội nghị, trong phòng họp, sân golf; và trên các</w:t>
      </w:r>
      <w:r w:rsidRPr="00044DBA">
        <w:rPr>
          <w:rFonts w:ascii="Times New Roman" w:hAnsi="Times New Roman" w:cs="Times New Roman"/>
          <w:sz w:val="28"/>
          <w:szCs w:val="28"/>
          <w:lang w:val="vi-VN"/>
        </w:rPr>
        <w:t xml:space="preserve"> tài liệu tiếp th</w:t>
      </w:r>
      <w:r w:rsidRPr="00044DBA">
        <w:rPr>
          <w:rFonts w:ascii="Times New Roman" w:hAnsi="Times New Roman" w:cs="Times New Roman"/>
          <w:sz w:val="28"/>
          <w:szCs w:val="28"/>
        </w:rPr>
        <w:t>ị,</w:t>
      </w:r>
      <w:r w:rsidRPr="00044DBA">
        <w:rPr>
          <w:rFonts w:ascii="Times New Roman" w:hAnsi="Times New Roman" w:cs="Times New Roman"/>
          <w:sz w:val="28"/>
          <w:szCs w:val="28"/>
          <w:lang w:val="vi-VN"/>
        </w:rPr>
        <w:t xml:space="preserve"> quảng bá của Diễn đàn</w:t>
      </w:r>
      <w:r w:rsidRPr="00044DBA">
        <w:rPr>
          <w:rFonts w:ascii="Times New Roman" w:hAnsi="Times New Roman" w:cs="Times New Roman"/>
          <w:sz w:val="28"/>
          <w:szCs w:val="28"/>
        </w:rPr>
        <w:t xml:space="preserve"> và Giải Golf.</w:t>
      </w:r>
    </w:p>
    <w:p w14:paraId="6E8A934E" w14:textId="77777777" w:rsidR="0009553C" w:rsidRPr="00B946FF" w:rsidRDefault="0009553C" w:rsidP="0009553C">
      <w:pPr>
        <w:numPr>
          <w:ilvl w:val="1"/>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Được t</w:t>
      </w:r>
      <w:r w:rsidRPr="00B946FF">
        <w:rPr>
          <w:rFonts w:ascii="Times New Roman" w:hAnsi="Times New Roman" w:cs="Times New Roman"/>
          <w:sz w:val="28"/>
          <w:szCs w:val="28"/>
        </w:rPr>
        <w:t xml:space="preserve">rưng bày 02 standee </w:t>
      </w:r>
      <w:r>
        <w:rPr>
          <w:rFonts w:ascii="Times New Roman" w:hAnsi="Times New Roman" w:cs="Times New Roman"/>
          <w:sz w:val="28"/>
          <w:szCs w:val="28"/>
        </w:rPr>
        <w:t xml:space="preserve">riêng </w:t>
      </w:r>
      <w:r w:rsidRPr="00B946FF">
        <w:rPr>
          <w:rFonts w:ascii="Times New Roman" w:hAnsi="Times New Roman" w:cs="Times New Roman"/>
          <w:sz w:val="28"/>
          <w:szCs w:val="28"/>
        </w:rPr>
        <w:t>0.8 x 2m</w:t>
      </w:r>
      <w:r>
        <w:rPr>
          <w:rFonts w:ascii="Times New Roman" w:hAnsi="Times New Roman" w:cs="Times New Roman"/>
          <w:sz w:val="28"/>
          <w:szCs w:val="28"/>
        </w:rPr>
        <w:t xml:space="preserve"> </w:t>
      </w:r>
      <w:r w:rsidRPr="00B946FF">
        <w:rPr>
          <w:rFonts w:ascii="Times New Roman" w:hAnsi="Times New Roman" w:cs="Times New Roman"/>
          <w:sz w:val="28"/>
          <w:szCs w:val="28"/>
        </w:rPr>
        <w:t>ở khu vực hội nghị (BTC quy định vị trí được đặt standee).</w:t>
      </w:r>
    </w:p>
    <w:p w14:paraId="5542069A" w14:textId="77777777" w:rsidR="0009553C" w:rsidRPr="003335C0" w:rsidRDefault="0009553C" w:rsidP="0009553C">
      <w:pPr>
        <w:numPr>
          <w:ilvl w:val="1"/>
          <w:numId w:val="7"/>
        </w:numPr>
        <w:spacing w:after="0" w:line="240" w:lineRule="auto"/>
        <w:rPr>
          <w:rFonts w:ascii="Times New Roman" w:hAnsi="Times New Roman" w:cs="Times New Roman"/>
          <w:sz w:val="28"/>
          <w:szCs w:val="28"/>
        </w:rPr>
      </w:pPr>
      <w:r w:rsidRPr="003335C0">
        <w:rPr>
          <w:rFonts w:ascii="Times New Roman" w:hAnsi="Times New Roman" w:cs="Times New Roman"/>
          <w:sz w:val="28"/>
          <w:szCs w:val="28"/>
        </w:rPr>
        <w:t>T</w:t>
      </w:r>
      <w:r w:rsidRPr="003335C0">
        <w:rPr>
          <w:rFonts w:ascii="Times New Roman" w:hAnsi="Times New Roman" w:cs="Times New Roman"/>
          <w:sz w:val="28"/>
          <w:szCs w:val="28"/>
          <w:lang w:val="vi-VN"/>
        </w:rPr>
        <w:t xml:space="preserve">ài liệu tiếp thị và </w:t>
      </w:r>
      <w:r w:rsidRPr="003335C0">
        <w:rPr>
          <w:rFonts w:ascii="Times New Roman" w:hAnsi="Times New Roman" w:cs="Times New Roman"/>
          <w:sz w:val="28"/>
          <w:szCs w:val="28"/>
        </w:rPr>
        <w:t xml:space="preserve">quảng cáo </w:t>
      </w:r>
      <w:r w:rsidRPr="003335C0">
        <w:rPr>
          <w:rFonts w:ascii="Times New Roman" w:hAnsi="Times New Roman" w:cs="Times New Roman"/>
          <w:sz w:val="28"/>
          <w:szCs w:val="28"/>
          <w:lang w:val="vi-VN"/>
        </w:rPr>
        <w:t xml:space="preserve">của nhà tài trợ </w:t>
      </w:r>
      <w:r w:rsidRPr="003335C0">
        <w:rPr>
          <w:rFonts w:ascii="Times New Roman" w:hAnsi="Times New Roman" w:cs="Times New Roman"/>
          <w:sz w:val="28"/>
          <w:szCs w:val="28"/>
        </w:rPr>
        <w:t>sẽ được đính kèm với các bộ tài liệu truyền thông và túi quà của đại biểu</w:t>
      </w:r>
    </w:p>
    <w:p w14:paraId="6104381B" w14:textId="77777777" w:rsidR="0009553C" w:rsidRPr="006910F1" w:rsidRDefault="0009553C" w:rsidP="0009553C">
      <w:pPr>
        <w:numPr>
          <w:ilvl w:val="1"/>
          <w:numId w:val="7"/>
        </w:numPr>
        <w:spacing w:after="0" w:line="240" w:lineRule="auto"/>
        <w:rPr>
          <w:rFonts w:ascii="Times New Roman" w:hAnsi="Times New Roman" w:cs="Times New Roman"/>
          <w:sz w:val="28"/>
          <w:szCs w:val="28"/>
        </w:rPr>
      </w:pPr>
      <w:r w:rsidRPr="00D82CA2">
        <w:rPr>
          <w:rFonts w:ascii="Times New Roman" w:hAnsi="Times New Roman"/>
          <w:sz w:val="28"/>
          <w:szCs w:val="28"/>
        </w:rPr>
        <w:t xml:space="preserve">Logo </w:t>
      </w:r>
      <w:r>
        <w:rPr>
          <w:rFonts w:ascii="Times New Roman" w:hAnsi="Times New Roman"/>
          <w:sz w:val="28"/>
          <w:szCs w:val="28"/>
        </w:rPr>
        <w:t xml:space="preserve">NTT Bạc </w:t>
      </w:r>
      <w:r w:rsidRPr="00D82CA2">
        <w:rPr>
          <w:rFonts w:ascii="Times New Roman" w:hAnsi="Times New Roman"/>
          <w:sz w:val="28"/>
          <w:szCs w:val="28"/>
        </w:rPr>
        <w:t>có trên</w:t>
      </w:r>
      <w:r>
        <w:rPr>
          <w:rFonts w:ascii="Times New Roman" w:hAnsi="Times New Roman"/>
          <w:sz w:val="28"/>
          <w:szCs w:val="28"/>
        </w:rPr>
        <w:t xml:space="preserve"> 06</w:t>
      </w:r>
      <w:r w:rsidRPr="00D82CA2">
        <w:rPr>
          <w:rFonts w:ascii="Times New Roman" w:hAnsi="Times New Roman"/>
          <w:sz w:val="28"/>
          <w:szCs w:val="28"/>
        </w:rPr>
        <w:t xml:space="preserve"> quảng cáo trước và sau sự kiện in tr</w:t>
      </w:r>
      <w:r>
        <w:rPr>
          <w:rFonts w:ascii="Times New Roman" w:hAnsi="Times New Roman"/>
          <w:sz w:val="28"/>
          <w:szCs w:val="28"/>
        </w:rPr>
        <w:t>ên</w:t>
      </w:r>
      <w:r w:rsidRPr="00D82CA2">
        <w:rPr>
          <w:rFonts w:ascii="Times New Roman" w:hAnsi="Times New Roman"/>
          <w:sz w:val="28"/>
          <w:szCs w:val="28"/>
        </w:rPr>
        <w:t xml:space="preserve"> các ấn phẩm của Tạp chí Diễn đàn Doanh nghiệp</w:t>
      </w:r>
    </w:p>
    <w:p w14:paraId="79E94ECE" w14:textId="77777777" w:rsidR="0009553C" w:rsidRPr="006910F1" w:rsidRDefault="0009553C" w:rsidP="0009553C">
      <w:pPr>
        <w:numPr>
          <w:ilvl w:val="1"/>
          <w:numId w:val="7"/>
        </w:numPr>
        <w:spacing w:after="0" w:line="240" w:lineRule="auto"/>
        <w:rPr>
          <w:rFonts w:ascii="Times New Roman" w:hAnsi="Times New Roman" w:cs="Times New Roman"/>
          <w:sz w:val="28"/>
          <w:szCs w:val="28"/>
        </w:rPr>
      </w:pPr>
      <w:r w:rsidRPr="00D82CA2">
        <w:rPr>
          <w:rFonts w:ascii="Times New Roman" w:hAnsi="Times New Roman"/>
          <w:sz w:val="28"/>
          <w:szCs w:val="28"/>
        </w:rPr>
        <w:t>Logo</w:t>
      </w:r>
      <w:r>
        <w:rPr>
          <w:rFonts w:ascii="Times New Roman" w:hAnsi="Times New Roman"/>
          <w:sz w:val="28"/>
          <w:szCs w:val="28"/>
        </w:rPr>
        <w:t xml:space="preserve"> NTT Bạc</w:t>
      </w:r>
      <w:r w:rsidRPr="00D82CA2">
        <w:rPr>
          <w:rFonts w:ascii="Times New Roman" w:hAnsi="Times New Roman"/>
          <w:sz w:val="28"/>
          <w:szCs w:val="28"/>
        </w:rPr>
        <w:t xml:space="preserve"> </w:t>
      </w:r>
      <w:r>
        <w:rPr>
          <w:rFonts w:ascii="Times New Roman" w:hAnsi="Times New Roman"/>
          <w:sz w:val="28"/>
          <w:szCs w:val="28"/>
        </w:rPr>
        <w:t>được xuất hiện</w:t>
      </w:r>
      <w:r w:rsidRPr="00D82CA2">
        <w:rPr>
          <w:rFonts w:ascii="Times New Roman" w:hAnsi="Times New Roman"/>
          <w:sz w:val="28"/>
          <w:szCs w:val="28"/>
        </w:rPr>
        <w:t xml:space="preserve"> trên</w:t>
      </w:r>
      <w:r>
        <w:rPr>
          <w:rFonts w:ascii="Times New Roman" w:hAnsi="Times New Roman"/>
          <w:sz w:val="28"/>
          <w:szCs w:val="28"/>
        </w:rPr>
        <w:t xml:space="preserve"> tất cả các trang của Kỷ yếu của Diễn đàn - ấn phẩm đặc biệt Vietnam Business Forum </w:t>
      </w:r>
      <w:r w:rsidRPr="00E45EF2">
        <w:rPr>
          <w:rFonts w:ascii="Times New Roman" w:hAnsi="Times New Roman" w:cs="Times New Roman"/>
          <w:sz w:val="28"/>
          <w:szCs w:val="28"/>
        </w:rPr>
        <w:t>được phát tới toàn thể đại biểu tham dự Diễn đàn và 100 Đại sứ qu</w:t>
      </w:r>
      <w:r>
        <w:rPr>
          <w:rFonts w:ascii="Times New Roman" w:hAnsi="Times New Roman" w:cs="Times New Roman"/>
          <w:sz w:val="28"/>
          <w:szCs w:val="28"/>
        </w:rPr>
        <w:t>á</w:t>
      </w:r>
      <w:r w:rsidRPr="00E45EF2">
        <w:rPr>
          <w:rFonts w:ascii="Times New Roman" w:hAnsi="Times New Roman" w:cs="Times New Roman"/>
          <w:sz w:val="28"/>
          <w:szCs w:val="28"/>
        </w:rPr>
        <w:t>n và các tổ chức quốc tế.</w:t>
      </w:r>
      <w:r w:rsidRPr="00E45EF2">
        <w:rPr>
          <w:b/>
          <w:bCs/>
          <w:i/>
          <w:iCs/>
          <w:sz w:val="28"/>
          <w:szCs w:val="28"/>
        </w:rPr>
        <w:t xml:space="preserve"> </w:t>
      </w:r>
      <w:r w:rsidRPr="00E45EF2">
        <w:rPr>
          <w:rFonts w:ascii="Times New Roman" w:hAnsi="Times New Roman"/>
          <w:sz w:val="28"/>
          <w:szCs w:val="28"/>
        </w:rPr>
        <w:t xml:space="preserve">  </w:t>
      </w:r>
    </w:p>
    <w:p w14:paraId="06811D5D" w14:textId="77777777" w:rsidR="0009553C" w:rsidRPr="00AC5BE0" w:rsidRDefault="0009553C" w:rsidP="0009553C">
      <w:pPr>
        <w:numPr>
          <w:ilvl w:val="1"/>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Có </w:t>
      </w:r>
      <w:r w:rsidRPr="003335C0">
        <w:rPr>
          <w:rFonts w:ascii="Times New Roman" w:hAnsi="Times New Roman" w:cs="Times New Roman"/>
          <w:sz w:val="28"/>
          <w:szCs w:val="28"/>
          <w:lang w:val="vi-VN"/>
        </w:rPr>
        <w:t>01 bài viết hoặc phỏng vấn PR hai trang</w:t>
      </w:r>
      <w:r>
        <w:rPr>
          <w:rFonts w:ascii="Times New Roman" w:hAnsi="Times New Roman" w:cs="Times New Roman"/>
          <w:sz w:val="28"/>
          <w:szCs w:val="28"/>
        </w:rPr>
        <w:t>, hoặc 1 trang quảng cáo</w:t>
      </w:r>
      <w:r w:rsidRPr="003335C0">
        <w:rPr>
          <w:rFonts w:ascii="Times New Roman" w:hAnsi="Times New Roman" w:cs="Times New Roman"/>
          <w:sz w:val="28"/>
          <w:szCs w:val="28"/>
          <w:lang w:val="vi-VN"/>
        </w:rPr>
        <w:t xml:space="preserve"> trên </w:t>
      </w:r>
      <w:r>
        <w:rPr>
          <w:rFonts w:ascii="Times New Roman" w:hAnsi="Times New Roman"/>
          <w:sz w:val="28"/>
          <w:szCs w:val="28"/>
        </w:rPr>
        <w:t>Kỷ yếu của Diễn đàn</w:t>
      </w:r>
    </w:p>
    <w:p w14:paraId="22503B40" w14:textId="77777777" w:rsidR="0009553C" w:rsidRPr="00AC5BE0" w:rsidRDefault="0009553C" w:rsidP="0009553C">
      <w:pPr>
        <w:numPr>
          <w:ilvl w:val="1"/>
          <w:numId w:val="7"/>
        </w:numPr>
        <w:spacing w:after="0" w:line="240" w:lineRule="auto"/>
        <w:rPr>
          <w:rFonts w:ascii="Times New Roman" w:hAnsi="Times New Roman" w:cs="Times New Roman"/>
          <w:sz w:val="28"/>
          <w:szCs w:val="28"/>
        </w:rPr>
      </w:pPr>
      <w:r>
        <w:rPr>
          <w:rFonts w:ascii="Times New Roman" w:hAnsi="Times New Roman"/>
          <w:sz w:val="28"/>
          <w:szCs w:val="28"/>
        </w:rPr>
        <w:t xml:space="preserve">Có 02 bài viết, phóng sự ảnh, hoặc quảng cáo giới thiệu về NTT Bạc trên ấn phẩm tạp chí in Vietnam Business Forum và trang online Thế giới Ảnh của Tạp chí Diễn đàn Doanh nghiệp trong năm 2026. </w:t>
      </w:r>
    </w:p>
    <w:p w14:paraId="7AFDBE25" w14:textId="77777777" w:rsidR="0009553C" w:rsidRPr="00036C0B" w:rsidRDefault="0009553C" w:rsidP="0009553C">
      <w:pPr>
        <w:numPr>
          <w:ilvl w:val="1"/>
          <w:numId w:val="7"/>
        </w:numPr>
        <w:spacing w:after="0" w:line="240" w:lineRule="auto"/>
        <w:rPr>
          <w:rFonts w:ascii="Times New Roman" w:hAnsi="Times New Roman" w:cs="Times New Roman"/>
          <w:sz w:val="28"/>
          <w:szCs w:val="28"/>
        </w:rPr>
      </w:pPr>
      <w:r w:rsidRPr="00036C0B">
        <w:rPr>
          <w:rFonts w:ascii="Times New Roman" w:hAnsi="Times New Roman" w:cs="Times New Roman"/>
          <w:sz w:val="28"/>
          <w:szCs w:val="28"/>
          <w:lang w:val="vi-VN"/>
        </w:rPr>
        <w:t xml:space="preserve">01 hiển thị quảng cáo (hotlink banner) trên </w:t>
      </w:r>
      <w:r w:rsidRPr="00036C0B">
        <w:rPr>
          <w:rFonts w:ascii="Times New Roman" w:hAnsi="Times New Roman" w:cs="Times New Roman"/>
          <w:sz w:val="28"/>
          <w:szCs w:val="28"/>
        </w:rPr>
        <w:t>kênh thông tin đối ngoại</w:t>
      </w:r>
      <w:r w:rsidRPr="00036C0B">
        <w:rPr>
          <w:rFonts w:ascii="Times New Roman" w:hAnsi="Times New Roman" w:cs="Times New Roman"/>
          <w:sz w:val="28"/>
          <w:szCs w:val="28"/>
          <w:lang w:val="vi-VN"/>
        </w:rPr>
        <w:t xml:space="preserve"> của VCCI tại địa chỉ www.vccinews.com trong vòng </w:t>
      </w:r>
      <w:r w:rsidRPr="00036C0B">
        <w:rPr>
          <w:rFonts w:ascii="Times New Roman" w:hAnsi="Times New Roman" w:cs="Times New Roman"/>
          <w:sz w:val="28"/>
          <w:szCs w:val="28"/>
        </w:rPr>
        <w:t>03</w:t>
      </w:r>
      <w:r w:rsidRPr="00036C0B">
        <w:rPr>
          <w:rFonts w:ascii="Times New Roman" w:hAnsi="Times New Roman" w:cs="Times New Roman"/>
          <w:sz w:val="28"/>
          <w:szCs w:val="28"/>
          <w:lang w:val="vi-VN"/>
        </w:rPr>
        <w:t xml:space="preserve"> tháng</w:t>
      </w:r>
    </w:p>
    <w:p w14:paraId="73747E9C" w14:textId="77777777" w:rsidR="0009553C" w:rsidRPr="003335C0" w:rsidRDefault="0009553C" w:rsidP="0009553C">
      <w:pPr>
        <w:numPr>
          <w:ilvl w:val="1"/>
          <w:numId w:val="7"/>
        </w:numPr>
        <w:spacing w:after="0" w:line="240" w:lineRule="auto"/>
        <w:rPr>
          <w:rFonts w:ascii="Times New Roman" w:hAnsi="Times New Roman" w:cs="Times New Roman"/>
          <w:sz w:val="28"/>
          <w:szCs w:val="28"/>
        </w:rPr>
      </w:pPr>
      <w:r w:rsidRPr="003335C0">
        <w:rPr>
          <w:rFonts w:ascii="Times New Roman" w:hAnsi="Times New Roman" w:cs="Times New Roman"/>
          <w:sz w:val="28"/>
          <w:szCs w:val="28"/>
        </w:rPr>
        <w:t>Thư cảm ơn</w:t>
      </w:r>
      <w:r>
        <w:rPr>
          <w:rFonts w:ascii="Times New Roman" w:hAnsi="Times New Roman" w:cs="Times New Roman"/>
          <w:sz w:val="28"/>
          <w:szCs w:val="28"/>
        </w:rPr>
        <w:t>, ghi nhận sự hỗ trợ, đóng góp của</w:t>
      </w:r>
      <w:r w:rsidRPr="003335C0">
        <w:rPr>
          <w:rFonts w:ascii="Times New Roman" w:hAnsi="Times New Roman" w:cs="Times New Roman"/>
          <w:sz w:val="28"/>
          <w:szCs w:val="28"/>
        </w:rPr>
        <w:t xml:space="preserve"> nhà Tài trợ </w:t>
      </w:r>
      <w:r>
        <w:rPr>
          <w:rFonts w:ascii="Times New Roman" w:hAnsi="Times New Roman" w:cs="Times New Roman"/>
          <w:sz w:val="28"/>
          <w:szCs w:val="28"/>
        </w:rPr>
        <w:t>Bạc và Kỷ niệm chương từ VCCI.</w:t>
      </w:r>
    </w:p>
    <w:p w14:paraId="572A1989" w14:textId="77777777" w:rsidR="0009553C" w:rsidRDefault="0009553C" w:rsidP="0009553C">
      <w:pPr>
        <w:spacing w:after="0" w:line="240" w:lineRule="auto"/>
        <w:rPr>
          <w:rFonts w:ascii="Times New Roman" w:hAnsi="Times New Roman" w:cs="Times New Roman"/>
          <w:b/>
          <w:bCs/>
          <w:sz w:val="28"/>
          <w:szCs w:val="28"/>
        </w:rPr>
      </w:pPr>
    </w:p>
    <w:p w14:paraId="05228825" w14:textId="77777777" w:rsidR="0009553C" w:rsidRDefault="0009553C" w:rsidP="0009553C">
      <w:pPr>
        <w:spacing w:after="0" w:line="240" w:lineRule="auto"/>
        <w:rPr>
          <w:rFonts w:ascii="Times New Roman" w:hAnsi="Times New Roman" w:cs="Times New Roman"/>
          <w:sz w:val="28"/>
          <w:szCs w:val="28"/>
        </w:rPr>
      </w:pPr>
    </w:p>
    <w:p w14:paraId="18CDB216" w14:textId="77777777" w:rsidR="0009553C" w:rsidRPr="009409DC" w:rsidRDefault="0009553C" w:rsidP="0009553C">
      <w:pPr>
        <w:spacing w:after="0" w:line="240" w:lineRule="auto"/>
        <w:rPr>
          <w:rFonts w:ascii="Times New Roman" w:hAnsi="Times New Roman" w:cs="Times New Roman"/>
          <w:b/>
          <w:bCs/>
          <w:color w:val="EE0000"/>
          <w:sz w:val="28"/>
          <w:szCs w:val="28"/>
        </w:rPr>
      </w:pPr>
      <w:r w:rsidRPr="00171760">
        <w:rPr>
          <w:rFonts w:ascii="Times New Roman" w:hAnsi="Times New Roman" w:cs="Times New Roman"/>
          <w:b/>
          <w:bCs/>
          <w:color w:val="EE0000"/>
          <w:sz w:val="28"/>
          <w:szCs w:val="28"/>
          <w:highlight w:val="yellow"/>
        </w:rPr>
        <w:t>Đồng tài trợ: 100 triệu VNĐ</w:t>
      </w:r>
    </w:p>
    <w:p w14:paraId="2635A3C6" w14:textId="77777777" w:rsidR="0009553C" w:rsidRPr="003335C0" w:rsidRDefault="0009553C" w:rsidP="0009553C">
      <w:pPr>
        <w:numPr>
          <w:ilvl w:val="0"/>
          <w:numId w:val="7"/>
        </w:numPr>
        <w:spacing w:after="0" w:line="240" w:lineRule="auto"/>
        <w:rPr>
          <w:rFonts w:ascii="Times New Roman" w:hAnsi="Times New Roman" w:cs="Times New Roman"/>
          <w:sz w:val="28"/>
          <w:szCs w:val="28"/>
        </w:rPr>
      </w:pPr>
      <w:r>
        <w:rPr>
          <w:rFonts w:ascii="Times New Roman" w:hAnsi="Times New Roman" w:cs="Times New Roman"/>
          <w:b/>
          <w:bCs/>
          <w:sz w:val="28"/>
          <w:szCs w:val="28"/>
        </w:rPr>
        <w:t>Quyền lợi t</w:t>
      </w:r>
      <w:r w:rsidRPr="003335C0">
        <w:rPr>
          <w:rFonts w:ascii="Times New Roman" w:hAnsi="Times New Roman" w:cs="Times New Roman"/>
          <w:b/>
          <w:bCs/>
          <w:sz w:val="28"/>
          <w:szCs w:val="28"/>
        </w:rPr>
        <w:t>ham gia chương trình</w:t>
      </w:r>
    </w:p>
    <w:p w14:paraId="72D8BC17" w14:textId="77777777" w:rsidR="0009553C" w:rsidRPr="003335C0" w:rsidRDefault="0009553C" w:rsidP="0009553C">
      <w:pPr>
        <w:numPr>
          <w:ilvl w:val="1"/>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Được ưu tiên tham gia thảo luận tại các phiên đối thoại cấp cao</w:t>
      </w:r>
    </w:p>
    <w:p w14:paraId="7FB4C466" w14:textId="39123AAF" w:rsidR="0009553C" w:rsidRDefault="0009553C" w:rsidP="0009553C">
      <w:pPr>
        <w:numPr>
          <w:ilvl w:val="1"/>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Có </w:t>
      </w:r>
      <w:r w:rsidRPr="003335C0">
        <w:rPr>
          <w:rFonts w:ascii="Times New Roman" w:hAnsi="Times New Roman" w:cs="Times New Roman"/>
          <w:sz w:val="28"/>
          <w:szCs w:val="28"/>
        </w:rPr>
        <w:t>0</w:t>
      </w:r>
      <w:r>
        <w:rPr>
          <w:rFonts w:ascii="Times New Roman" w:hAnsi="Times New Roman" w:cs="Times New Roman"/>
          <w:sz w:val="28"/>
          <w:szCs w:val="28"/>
        </w:rPr>
        <w:t>1</w:t>
      </w:r>
      <w:r w:rsidRPr="003335C0">
        <w:rPr>
          <w:rFonts w:ascii="Times New Roman" w:hAnsi="Times New Roman" w:cs="Times New Roman"/>
          <w:sz w:val="28"/>
          <w:szCs w:val="28"/>
        </w:rPr>
        <w:t xml:space="preserve"> gian hàng</w:t>
      </w:r>
      <w:r>
        <w:rPr>
          <w:rFonts w:ascii="Times New Roman" w:hAnsi="Times New Roman" w:cs="Times New Roman"/>
          <w:sz w:val="28"/>
          <w:szCs w:val="28"/>
        </w:rPr>
        <w:t xml:space="preserve"> </w:t>
      </w:r>
      <w:r w:rsidRPr="003335C0">
        <w:rPr>
          <w:rFonts w:ascii="Times New Roman" w:hAnsi="Times New Roman" w:cs="Times New Roman"/>
          <w:sz w:val="28"/>
          <w:szCs w:val="28"/>
        </w:rPr>
        <w:t xml:space="preserve">triển lãm </w:t>
      </w:r>
      <w:r w:rsidR="000846F4" w:rsidRPr="003335C0">
        <w:rPr>
          <w:rFonts w:ascii="Times New Roman" w:hAnsi="Times New Roman" w:cs="Times New Roman"/>
          <w:sz w:val="28"/>
          <w:szCs w:val="28"/>
        </w:rPr>
        <w:t>(</w:t>
      </w:r>
      <w:r w:rsidR="000846F4">
        <w:rPr>
          <w:rFonts w:ascii="Times New Roman" w:hAnsi="Times New Roman" w:cs="Times New Roman"/>
          <w:sz w:val="28"/>
          <w:szCs w:val="28"/>
        </w:rPr>
        <w:t>2,5 x 2,5</w:t>
      </w:r>
      <w:r w:rsidR="000846F4" w:rsidRPr="003335C0">
        <w:rPr>
          <w:rFonts w:ascii="Times New Roman" w:hAnsi="Times New Roman" w:cs="Times New Roman"/>
          <w:sz w:val="28"/>
          <w:szCs w:val="28"/>
        </w:rPr>
        <w:t xml:space="preserve">m2/gian) </w:t>
      </w:r>
      <w:r w:rsidRPr="003335C0">
        <w:rPr>
          <w:rFonts w:ascii="Times New Roman" w:hAnsi="Times New Roman" w:cs="Times New Roman"/>
          <w:sz w:val="28"/>
          <w:szCs w:val="28"/>
        </w:rPr>
        <w:t xml:space="preserve">ở vị trí </w:t>
      </w:r>
      <w:r>
        <w:rPr>
          <w:rFonts w:ascii="Times New Roman" w:hAnsi="Times New Roman" w:cs="Times New Roman"/>
          <w:sz w:val="28"/>
          <w:szCs w:val="28"/>
        </w:rPr>
        <w:t>tại</w:t>
      </w:r>
      <w:r w:rsidRPr="003335C0">
        <w:rPr>
          <w:rFonts w:ascii="Times New Roman" w:hAnsi="Times New Roman" w:cs="Times New Roman"/>
          <w:sz w:val="28"/>
          <w:szCs w:val="28"/>
        </w:rPr>
        <w:t xml:space="preserve"> khu gian hàng</w:t>
      </w:r>
      <w:r>
        <w:rPr>
          <w:rFonts w:ascii="Times New Roman" w:hAnsi="Times New Roman" w:cs="Times New Roman"/>
          <w:sz w:val="28"/>
          <w:szCs w:val="28"/>
        </w:rPr>
        <w:t xml:space="preserve"> trưng bày</w:t>
      </w:r>
    </w:p>
    <w:p w14:paraId="54DF7B9C" w14:textId="77777777" w:rsidR="0009553C" w:rsidRDefault="0009553C" w:rsidP="0009553C">
      <w:pPr>
        <w:numPr>
          <w:ilvl w:val="1"/>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Có 04</w:t>
      </w:r>
      <w:r w:rsidRPr="003335C0">
        <w:rPr>
          <w:rFonts w:ascii="Times New Roman" w:hAnsi="Times New Roman" w:cs="Times New Roman"/>
          <w:sz w:val="28"/>
          <w:szCs w:val="28"/>
        </w:rPr>
        <w:t xml:space="preserve"> vé mời </w:t>
      </w:r>
      <w:r>
        <w:rPr>
          <w:rFonts w:ascii="Times New Roman" w:hAnsi="Times New Roman" w:cs="Times New Roman"/>
          <w:sz w:val="28"/>
          <w:szCs w:val="28"/>
        </w:rPr>
        <w:t xml:space="preserve">đại biểu </w:t>
      </w:r>
      <w:r w:rsidRPr="003335C0">
        <w:rPr>
          <w:rFonts w:ascii="Times New Roman" w:hAnsi="Times New Roman" w:cs="Times New Roman"/>
          <w:sz w:val="28"/>
          <w:szCs w:val="28"/>
        </w:rPr>
        <w:t>tham dự sự kiện.</w:t>
      </w:r>
    </w:p>
    <w:p w14:paraId="1C95E192" w14:textId="77777777" w:rsidR="0009553C" w:rsidRDefault="0009553C" w:rsidP="0009553C">
      <w:pPr>
        <w:numPr>
          <w:ilvl w:val="1"/>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Được mời 01 đại biểu VIP tham dự Giải Golf Doanh nhân Quốc tế FDI Kết nối 2026</w:t>
      </w:r>
    </w:p>
    <w:p w14:paraId="3CFB65F9" w14:textId="77777777" w:rsidR="0009553C" w:rsidRPr="000B2249" w:rsidRDefault="0009553C" w:rsidP="0009553C">
      <w:pPr>
        <w:numPr>
          <w:ilvl w:val="1"/>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Được cung cấp danh sách, thành phần đại biểu, các dữ liệu liên quan tới sự kiện.</w:t>
      </w:r>
    </w:p>
    <w:p w14:paraId="1383C352" w14:textId="77777777" w:rsidR="0009553C" w:rsidRPr="003335C0" w:rsidRDefault="0009553C" w:rsidP="0009553C">
      <w:pPr>
        <w:spacing w:after="0" w:line="240" w:lineRule="auto"/>
        <w:ind w:left="1440"/>
        <w:rPr>
          <w:rFonts w:ascii="Times New Roman" w:hAnsi="Times New Roman" w:cs="Times New Roman"/>
          <w:sz w:val="28"/>
          <w:szCs w:val="28"/>
        </w:rPr>
      </w:pPr>
    </w:p>
    <w:p w14:paraId="40E8EDAA" w14:textId="77777777" w:rsidR="0009553C" w:rsidRPr="00A80178" w:rsidRDefault="0009553C" w:rsidP="0009553C">
      <w:pPr>
        <w:numPr>
          <w:ilvl w:val="0"/>
          <w:numId w:val="7"/>
        </w:numPr>
        <w:spacing w:after="0" w:line="240" w:lineRule="auto"/>
        <w:rPr>
          <w:rFonts w:ascii="Times New Roman" w:hAnsi="Times New Roman" w:cs="Times New Roman"/>
          <w:sz w:val="28"/>
          <w:szCs w:val="28"/>
        </w:rPr>
      </w:pPr>
      <w:r w:rsidRPr="003335C0">
        <w:rPr>
          <w:rFonts w:ascii="Times New Roman" w:hAnsi="Times New Roman" w:cs="Times New Roman"/>
          <w:b/>
          <w:bCs/>
          <w:sz w:val="28"/>
          <w:szCs w:val="28"/>
        </w:rPr>
        <w:t>Quyền lợi truyền thông</w:t>
      </w:r>
      <w:r>
        <w:rPr>
          <w:rFonts w:ascii="Times New Roman" w:hAnsi="Times New Roman" w:cs="Times New Roman"/>
          <w:b/>
          <w:bCs/>
          <w:sz w:val="28"/>
          <w:szCs w:val="28"/>
        </w:rPr>
        <w:t xml:space="preserve"> và </w:t>
      </w:r>
      <w:r w:rsidRPr="003335C0">
        <w:rPr>
          <w:rFonts w:ascii="Times New Roman" w:hAnsi="Times New Roman" w:cs="Times New Roman"/>
          <w:b/>
          <w:bCs/>
          <w:sz w:val="28"/>
          <w:szCs w:val="28"/>
        </w:rPr>
        <w:t>Quảng bá thương hiệu</w:t>
      </w:r>
    </w:p>
    <w:p w14:paraId="42F27A89" w14:textId="77777777" w:rsidR="0009553C" w:rsidRPr="003335C0" w:rsidRDefault="0009553C" w:rsidP="0009553C">
      <w:pPr>
        <w:numPr>
          <w:ilvl w:val="1"/>
          <w:numId w:val="7"/>
        </w:numPr>
        <w:spacing w:after="0" w:line="240" w:lineRule="auto"/>
        <w:rPr>
          <w:rFonts w:ascii="Times New Roman" w:hAnsi="Times New Roman" w:cs="Times New Roman"/>
          <w:sz w:val="28"/>
          <w:szCs w:val="28"/>
        </w:rPr>
      </w:pPr>
      <w:r w:rsidRPr="003335C0">
        <w:rPr>
          <w:rFonts w:ascii="Times New Roman" w:hAnsi="Times New Roman" w:cs="Times New Roman"/>
          <w:sz w:val="28"/>
          <w:szCs w:val="28"/>
          <w:lang w:val="vi-VN"/>
        </w:rPr>
        <w:t xml:space="preserve">Logo giới thiệu </w:t>
      </w:r>
      <w:r>
        <w:rPr>
          <w:rFonts w:ascii="Times New Roman" w:hAnsi="Times New Roman" w:cs="Times New Roman"/>
          <w:sz w:val="28"/>
          <w:szCs w:val="28"/>
        </w:rPr>
        <w:t>Đồng t</w:t>
      </w:r>
      <w:r w:rsidRPr="003335C0">
        <w:rPr>
          <w:rFonts w:ascii="Times New Roman" w:hAnsi="Times New Roman" w:cs="Times New Roman"/>
          <w:sz w:val="28"/>
          <w:szCs w:val="28"/>
          <w:lang w:val="vi-VN"/>
        </w:rPr>
        <w:t xml:space="preserve">ài trợ </w:t>
      </w:r>
      <w:r w:rsidRPr="00044DBA">
        <w:rPr>
          <w:rFonts w:ascii="Times New Roman" w:hAnsi="Times New Roman" w:cs="Times New Roman"/>
          <w:sz w:val="28"/>
          <w:szCs w:val="28"/>
        </w:rPr>
        <w:t>xuất hiện</w:t>
      </w:r>
      <w:r w:rsidRPr="00044DBA">
        <w:rPr>
          <w:rFonts w:ascii="Times New Roman" w:hAnsi="Times New Roman" w:cs="Times New Roman"/>
          <w:sz w:val="28"/>
          <w:szCs w:val="28"/>
          <w:lang w:val="vi-VN"/>
        </w:rPr>
        <w:t xml:space="preserve"> trên tất cả các</w:t>
      </w:r>
      <w:r w:rsidRPr="00044DBA">
        <w:rPr>
          <w:rFonts w:ascii="Times New Roman" w:hAnsi="Times New Roman" w:cs="Times New Roman"/>
          <w:sz w:val="28"/>
          <w:szCs w:val="28"/>
        </w:rPr>
        <w:t xml:space="preserve"> backdrop, banner tại quanh khu vực Trung tâm hội nghị, trong phòng họp, sân golf; và trên các</w:t>
      </w:r>
      <w:r w:rsidRPr="00044DBA">
        <w:rPr>
          <w:rFonts w:ascii="Times New Roman" w:hAnsi="Times New Roman" w:cs="Times New Roman"/>
          <w:sz w:val="28"/>
          <w:szCs w:val="28"/>
          <w:lang w:val="vi-VN"/>
        </w:rPr>
        <w:t xml:space="preserve"> tài liệu tiếp th</w:t>
      </w:r>
      <w:r w:rsidRPr="00044DBA">
        <w:rPr>
          <w:rFonts w:ascii="Times New Roman" w:hAnsi="Times New Roman" w:cs="Times New Roman"/>
          <w:sz w:val="28"/>
          <w:szCs w:val="28"/>
        </w:rPr>
        <w:t>ị,</w:t>
      </w:r>
      <w:r w:rsidRPr="00044DBA">
        <w:rPr>
          <w:rFonts w:ascii="Times New Roman" w:hAnsi="Times New Roman" w:cs="Times New Roman"/>
          <w:sz w:val="28"/>
          <w:szCs w:val="28"/>
          <w:lang w:val="vi-VN"/>
        </w:rPr>
        <w:t xml:space="preserve"> quảng bá của Diễn đàn</w:t>
      </w:r>
      <w:r w:rsidRPr="00044DBA">
        <w:rPr>
          <w:rFonts w:ascii="Times New Roman" w:hAnsi="Times New Roman" w:cs="Times New Roman"/>
          <w:sz w:val="28"/>
          <w:szCs w:val="28"/>
        </w:rPr>
        <w:t xml:space="preserve"> và Giải Golf.</w:t>
      </w:r>
    </w:p>
    <w:p w14:paraId="6B53A332" w14:textId="77777777" w:rsidR="0009553C" w:rsidRPr="003335C0" w:rsidRDefault="0009553C" w:rsidP="0009553C">
      <w:pPr>
        <w:numPr>
          <w:ilvl w:val="1"/>
          <w:numId w:val="7"/>
        </w:numPr>
        <w:spacing w:after="0" w:line="240" w:lineRule="auto"/>
        <w:rPr>
          <w:rFonts w:ascii="Times New Roman" w:hAnsi="Times New Roman" w:cs="Times New Roman"/>
          <w:sz w:val="28"/>
          <w:szCs w:val="28"/>
        </w:rPr>
      </w:pPr>
      <w:r w:rsidRPr="003335C0">
        <w:rPr>
          <w:rFonts w:ascii="Times New Roman" w:hAnsi="Times New Roman" w:cs="Times New Roman"/>
          <w:sz w:val="28"/>
          <w:szCs w:val="28"/>
        </w:rPr>
        <w:t>T</w:t>
      </w:r>
      <w:r w:rsidRPr="003335C0">
        <w:rPr>
          <w:rFonts w:ascii="Times New Roman" w:hAnsi="Times New Roman" w:cs="Times New Roman"/>
          <w:sz w:val="28"/>
          <w:szCs w:val="28"/>
          <w:lang w:val="vi-VN"/>
        </w:rPr>
        <w:t xml:space="preserve">ài liệu tiếp thị và </w:t>
      </w:r>
      <w:r w:rsidRPr="003335C0">
        <w:rPr>
          <w:rFonts w:ascii="Times New Roman" w:hAnsi="Times New Roman" w:cs="Times New Roman"/>
          <w:sz w:val="28"/>
          <w:szCs w:val="28"/>
        </w:rPr>
        <w:t xml:space="preserve">quảng cáo </w:t>
      </w:r>
      <w:r w:rsidRPr="003335C0">
        <w:rPr>
          <w:rFonts w:ascii="Times New Roman" w:hAnsi="Times New Roman" w:cs="Times New Roman"/>
          <w:sz w:val="28"/>
          <w:szCs w:val="28"/>
          <w:lang w:val="vi-VN"/>
        </w:rPr>
        <w:t xml:space="preserve">của nhà tài trợ </w:t>
      </w:r>
      <w:r w:rsidRPr="003335C0">
        <w:rPr>
          <w:rFonts w:ascii="Times New Roman" w:hAnsi="Times New Roman" w:cs="Times New Roman"/>
          <w:sz w:val="28"/>
          <w:szCs w:val="28"/>
        </w:rPr>
        <w:t>sẽ được đính kèm với các bộ tài liệu truyền thông và túi quà của đại biểu</w:t>
      </w:r>
    </w:p>
    <w:p w14:paraId="02A8B5AC" w14:textId="77777777" w:rsidR="0009553C" w:rsidRPr="00D82CA2" w:rsidRDefault="0009553C" w:rsidP="0009553C">
      <w:pPr>
        <w:numPr>
          <w:ilvl w:val="1"/>
          <w:numId w:val="7"/>
        </w:numPr>
        <w:spacing w:after="0" w:line="240" w:lineRule="auto"/>
        <w:rPr>
          <w:rFonts w:ascii="Times New Roman" w:hAnsi="Times New Roman" w:cs="Times New Roman"/>
          <w:sz w:val="28"/>
          <w:szCs w:val="28"/>
        </w:rPr>
      </w:pPr>
      <w:r w:rsidRPr="00D82CA2">
        <w:rPr>
          <w:rFonts w:ascii="Times New Roman" w:hAnsi="Times New Roman"/>
          <w:sz w:val="28"/>
          <w:szCs w:val="28"/>
        </w:rPr>
        <w:t xml:space="preserve">Logo </w:t>
      </w:r>
      <w:r>
        <w:rPr>
          <w:rFonts w:ascii="Times New Roman" w:hAnsi="Times New Roman"/>
          <w:sz w:val="28"/>
          <w:szCs w:val="28"/>
        </w:rPr>
        <w:t xml:space="preserve">NTT </w:t>
      </w:r>
      <w:r w:rsidRPr="00D82CA2">
        <w:rPr>
          <w:rFonts w:ascii="Times New Roman" w:hAnsi="Times New Roman"/>
          <w:sz w:val="28"/>
          <w:szCs w:val="28"/>
        </w:rPr>
        <w:t>có trên</w:t>
      </w:r>
      <w:r>
        <w:rPr>
          <w:rFonts w:ascii="Times New Roman" w:hAnsi="Times New Roman"/>
          <w:sz w:val="28"/>
          <w:szCs w:val="28"/>
        </w:rPr>
        <w:t xml:space="preserve"> 06</w:t>
      </w:r>
      <w:r w:rsidRPr="00D82CA2">
        <w:rPr>
          <w:rFonts w:ascii="Times New Roman" w:hAnsi="Times New Roman"/>
          <w:sz w:val="28"/>
          <w:szCs w:val="28"/>
        </w:rPr>
        <w:t xml:space="preserve"> quảng cáo trước và sau sự kiện in tr</w:t>
      </w:r>
      <w:r>
        <w:rPr>
          <w:rFonts w:ascii="Times New Roman" w:hAnsi="Times New Roman"/>
          <w:sz w:val="28"/>
          <w:szCs w:val="28"/>
        </w:rPr>
        <w:t>ên</w:t>
      </w:r>
      <w:r w:rsidRPr="00D82CA2">
        <w:rPr>
          <w:rFonts w:ascii="Times New Roman" w:hAnsi="Times New Roman"/>
          <w:sz w:val="28"/>
          <w:szCs w:val="28"/>
        </w:rPr>
        <w:t xml:space="preserve"> các ấn phẩm của Tạp chí Diễn đàn Doanh nghiệp</w:t>
      </w:r>
    </w:p>
    <w:p w14:paraId="1D4E2861" w14:textId="77777777" w:rsidR="0009553C" w:rsidRPr="00AC5BE0" w:rsidRDefault="0009553C" w:rsidP="0009553C">
      <w:pPr>
        <w:numPr>
          <w:ilvl w:val="1"/>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Có </w:t>
      </w:r>
      <w:r w:rsidRPr="003335C0">
        <w:rPr>
          <w:rFonts w:ascii="Times New Roman" w:hAnsi="Times New Roman" w:cs="Times New Roman"/>
          <w:sz w:val="28"/>
          <w:szCs w:val="28"/>
          <w:lang w:val="vi-VN"/>
        </w:rPr>
        <w:t>01 bài viết hoặc phỏng vấn PR hai trang</w:t>
      </w:r>
      <w:r>
        <w:rPr>
          <w:rFonts w:ascii="Times New Roman" w:hAnsi="Times New Roman" w:cs="Times New Roman"/>
          <w:sz w:val="28"/>
          <w:szCs w:val="28"/>
        </w:rPr>
        <w:t>, hoặc 1 trang quảng cáo</w:t>
      </w:r>
      <w:r w:rsidRPr="003335C0">
        <w:rPr>
          <w:rFonts w:ascii="Times New Roman" w:hAnsi="Times New Roman" w:cs="Times New Roman"/>
          <w:sz w:val="28"/>
          <w:szCs w:val="28"/>
          <w:lang w:val="vi-VN"/>
        </w:rPr>
        <w:t xml:space="preserve"> trên </w:t>
      </w:r>
      <w:r>
        <w:rPr>
          <w:rFonts w:ascii="Times New Roman" w:hAnsi="Times New Roman"/>
          <w:sz w:val="28"/>
          <w:szCs w:val="28"/>
        </w:rPr>
        <w:t xml:space="preserve">Kỷ yếu của Diễn đàn - ấn phẩm đặc biệt Vietnam Business Forum </w:t>
      </w:r>
      <w:r w:rsidRPr="00E45EF2">
        <w:rPr>
          <w:rFonts w:ascii="Times New Roman" w:hAnsi="Times New Roman" w:cs="Times New Roman"/>
          <w:sz w:val="28"/>
          <w:szCs w:val="28"/>
        </w:rPr>
        <w:t>được phát tới toàn thể đại biểu tham dự Diễn đàn và 100 Đại sứ qu</w:t>
      </w:r>
      <w:r>
        <w:rPr>
          <w:rFonts w:ascii="Times New Roman" w:hAnsi="Times New Roman" w:cs="Times New Roman"/>
          <w:sz w:val="28"/>
          <w:szCs w:val="28"/>
        </w:rPr>
        <w:t>á</w:t>
      </w:r>
      <w:r w:rsidRPr="00E45EF2">
        <w:rPr>
          <w:rFonts w:ascii="Times New Roman" w:hAnsi="Times New Roman" w:cs="Times New Roman"/>
          <w:sz w:val="28"/>
          <w:szCs w:val="28"/>
        </w:rPr>
        <w:t>n và các tổ chức quốc tế.</w:t>
      </w:r>
      <w:r w:rsidRPr="00E45EF2">
        <w:rPr>
          <w:b/>
          <w:bCs/>
          <w:i/>
          <w:iCs/>
          <w:sz w:val="28"/>
          <w:szCs w:val="28"/>
        </w:rPr>
        <w:t xml:space="preserve"> </w:t>
      </w:r>
      <w:r w:rsidRPr="00E45EF2">
        <w:rPr>
          <w:rFonts w:ascii="Times New Roman" w:hAnsi="Times New Roman"/>
          <w:sz w:val="28"/>
          <w:szCs w:val="28"/>
        </w:rPr>
        <w:t xml:space="preserve">  </w:t>
      </w:r>
    </w:p>
    <w:p w14:paraId="5A6FE11D" w14:textId="77777777" w:rsidR="0009553C" w:rsidRPr="003335C0" w:rsidRDefault="0009553C" w:rsidP="0009553C">
      <w:pPr>
        <w:numPr>
          <w:ilvl w:val="1"/>
          <w:numId w:val="7"/>
        </w:numPr>
        <w:spacing w:after="0" w:line="240" w:lineRule="auto"/>
        <w:rPr>
          <w:rFonts w:ascii="Times New Roman" w:hAnsi="Times New Roman" w:cs="Times New Roman"/>
          <w:sz w:val="28"/>
          <w:szCs w:val="28"/>
        </w:rPr>
      </w:pPr>
      <w:r w:rsidRPr="003335C0">
        <w:rPr>
          <w:rFonts w:ascii="Times New Roman" w:hAnsi="Times New Roman" w:cs="Times New Roman"/>
          <w:sz w:val="28"/>
          <w:szCs w:val="28"/>
        </w:rPr>
        <w:t>Thư cảm ơn</w:t>
      </w:r>
      <w:r>
        <w:rPr>
          <w:rFonts w:ascii="Times New Roman" w:hAnsi="Times New Roman" w:cs="Times New Roman"/>
          <w:sz w:val="28"/>
          <w:szCs w:val="28"/>
        </w:rPr>
        <w:t>, ghi nhận sự hỗ trợ, đóng góp của</w:t>
      </w:r>
      <w:r w:rsidRPr="003335C0">
        <w:rPr>
          <w:rFonts w:ascii="Times New Roman" w:hAnsi="Times New Roman" w:cs="Times New Roman"/>
          <w:sz w:val="28"/>
          <w:szCs w:val="28"/>
        </w:rPr>
        <w:t xml:space="preserve"> nhà </w:t>
      </w:r>
      <w:r>
        <w:rPr>
          <w:rFonts w:ascii="Times New Roman" w:hAnsi="Times New Roman" w:cs="Times New Roman"/>
          <w:sz w:val="28"/>
          <w:szCs w:val="28"/>
        </w:rPr>
        <w:t>Đồng t</w:t>
      </w:r>
      <w:r w:rsidRPr="003335C0">
        <w:rPr>
          <w:rFonts w:ascii="Times New Roman" w:hAnsi="Times New Roman" w:cs="Times New Roman"/>
          <w:sz w:val="28"/>
          <w:szCs w:val="28"/>
        </w:rPr>
        <w:t xml:space="preserve">ài trợ </w:t>
      </w:r>
      <w:r>
        <w:rPr>
          <w:rFonts w:ascii="Times New Roman" w:hAnsi="Times New Roman" w:cs="Times New Roman"/>
          <w:sz w:val="28"/>
          <w:szCs w:val="28"/>
        </w:rPr>
        <w:t>và Kỷ niệm chương từ VCCI.</w:t>
      </w:r>
    </w:p>
    <w:p w14:paraId="111BF825" w14:textId="77777777" w:rsidR="0009553C" w:rsidRDefault="0009553C" w:rsidP="0009553C">
      <w:pPr>
        <w:spacing w:after="0" w:line="240" w:lineRule="auto"/>
        <w:rPr>
          <w:rFonts w:ascii="Times New Roman" w:hAnsi="Times New Roman" w:cs="Times New Roman"/>
          <w:b/>
          <w:bCs/>
          <w:sz w:val="28"/>
          <w:szCs w:val="28"/>
        </w:rPr>
      </w:pPr>
    </w:p>
    <w:p w14:paraId="790B586A" w14:textId="77777777" w:rsidR="0009553C" w:rsidRPr="009409DC" w:rsidRDefault="0009553C" w:rsidP="0009553C">
      <w:pPr>
        <w:spacing w:after="0" w:line="240" w:lineRule="auto"/>
        <w:rPr>
          <w:rFonts w:ascii="Times New Roman" w:hAnsi="Times New Roman" w:cs="Times New Roman"/>
          <w:b/>
          <w:bCs/>
          <w:color w:val="EE0000"/>
          <w:sz w:val="28"/>
          <w:szCs w:val="28"/>
        </w:rPr>
      </w:pPr>
      <w:r w:rsidRPr="00171760">
        <w:rPr>
          <w:rFonts w:ascii="Times New Roman" w:hAnsi="Times New Roman" w:cs="Times New Roman"/>
          <w:b/>
          <w:bCs/>
          <w:color w:val="EE0000"/>
          <w:sz w:val="28"/>
          <w:szCs w:val="28"/>
          <w:highlight w:val="yellow"/>
        </w:rPr>
        <w:t>Gian hàng triển lãm: 50 triệu VNĐ</w:t>
      </w:r>
    </w:p>
    <w:p w14:paraId="434BC475" w14:textId="77777777" w:rsidR="0009553C" w:rsidRPr="003335C0" w:rsidRDefault="0009553C" w:rsidP="0009553C">
      <w:pPr>
        <w:numPr>
          <w:ilvl w:val="1"/>
          <w:numId w:val="8"/>
        </w:numPr>
        <w:spacing w:after="0" w:line="240" w:lineRule="auto"/>
        <w:rPr>
          <w:rFonts w:ascii="Times New Roman" w:hAnsi="Times New Roman" w:cs="Times New Roman"/>
          <w:sz w:val="28"/>
          <w:szCs w:val="28"/>
        </w:rPr>
      </w:pPr>
      <w:r w:rsidRPr="003335C0">
        <w:rPr>
          <w:rFonts w:ascii="Times New Roman" w:hAnsi="Times New Roman" w:cs="Times New Roman"/>
          <w:sz w:val="28"/>
          <w:szCs w:val="28"/>
        </w:rPr>
        <w:t>T</w:t>
      </w:r>
      <w:r w:rsidRPr="003335C0">
        <w:rPr>
          <w:rFonts w:ascii="Times New Roman" w:hAnsi="Times New Roman" w:cs="Times New Roman"/>
          <w:sz w:val="28"/>
          <w:szCs w:val="28"/>
          <w:lang w:val="vi-VN"/>
        </w:rPr>
        <w:t xml:space="preserve">ài liệu tiếp thị và </w:t>
      </w:r>
      <w:r w:rsidRPr="003335C0">
        <w:rPr>
          <w:rFonts w:ascii="Times New Roman" w:hAnsi="Times New Roman" w:cs="Times New Roman"/>
          <w:sz w:val="28"/>
          <w:szCs w:val="28"/>
        </w:rPr>
        <w:t xml:space="preserve">quảng cáo </w:t>
      </w:r>
      <w:r w:rsidRPr="003335C0">
        <w:rPr>
          <w:rFonts w:ascii="Times New Roman" w:hAnsi="Times New Roman" w:cs="Times New Roman"/>
          <w:sz w:val="28"/>
          <w:szCs w:val="28"/>
          <w:lang w:val="vi-VN"/>
        </w:rPr>
        <w:t xml:space="preserve">của nhà tài trợ </w:t>
      </w:r>
      <w:r w:rsidRPr="003335C0">
        <w:rPr>
          <w:rFonts w:ascii="Times New Roman" w:hAnsi="Times New Roman" w:cs="Times New Roman"/>
          <w:sz w:val="28"/>
          <w:szCs w:val="28"/>
        </w:rPr>
        <w:t>sẽ được đính kèm với các bộ tài liệu truyền thông và túi quà của đại biểu</w:t>
      </w:r>
    </w:p>
    <w:p w14:paraId="636E409B" w14:textId="59A13349" w:rsidR="00B01E7E" w:rsidRDefault="00B01E7E" w:rsidP="00B01E7E">
      <w:pPr>
        <w:numPr>
          <w:ilvl w:val="1"/>
          <w:numId w:val="8"/>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Có </w:t>
      </w:r>
      <w:r w:rsidRPr="003335C0">
        <w:rPr>
          <w:rFonts w:ascii="Times New Roman" w:hAnsi="Times New Roman" w:cs="Times New Roman"/>
          <w:sz w:val="28"/>
          <w:szCs w:val="28"/>
        </w:rPr>
        <w:t>0</w:t>
      </w:r>
      <w:r>
        <w:rPr>
          <w:rFonts w:ascii="Times New Roman" w:hAnsi="Times New Roman" w:cs="Times New Roman"/>
          <w:sz w:val="28"/>
          <w:szCs w:val="28"/>
        </w:rPr>
        <w:t>1</w:t>
      </w:r>
      <w:r w:rsidRPr="003335C0">
        <w:rPr>
          <w:rFonts w:ascii="Times New Roman" w:hAnsi="Times New Roman" w:cs="Times New Roman"/>
          <w:sz w:val="28"/>
          <w:szCs w:val="28"/>
        </w:rPr>
        <w:t xml:space="preserve"> gian hàng</w:t>
      </w:r>
      <w:r>
        <w:rPr>
          <w:rFonts w:ascii="Times New Roman" w:hAnsi="Times New Roman" w:cs="Times New Roman"/>
          <w:sz w:val="28"/>
          <w:szCs w:val="28"/>
        </w:rPr>
        <w:t xml:space="preserve"> </w:t>
      </w:r>
      <w:r w:rsidRPr="003335C0">
        <w:rPr>
          <w:rFonts w:ascii="Times New Roman" w:hAnsi="Times New Roman" w:cs="Times New Roman"/>
          <w:sz w:val="28"/>
          <w:szCs w:val="28"/>
        </w:rPr>
        <w:t xml:space="preserve">triển lãm </w:t>
      </w:r>
      <w:r w:rsidR="00993684" w:rsidRPr="003335C0">
        <w:rPr>
          <w:rFonts w:ascii="Times New Roman" w:hAnsi="Times New Roman" w:cs="Times New Roman"/>
          <w:sz w:val="28"/>
          <w:szCs w:val="28"/>
        </w:rPr>
        <w:t>(</w:t>
      </w:r>
      <w:r w:rsidR="00993684">
        <w:rPr>
          <w:rFonts w:ascii="Times New Roman" w:hAnsi="Times New Roman" w:cs="Times New Roman"/>
          <w:sz w:val="28"/>
          <w:szCs w:val="28"/>
        </w:rPr>
        <w:t>2,5 x 2,5</w:t>
      </w:r>
      <w:r w:rsidR="00993684" w:rsidRPr="003335C0">
        <w:rPr>
          <w:rFonts w:ascii="Times New Roman" w:hAnsi="Times New Roman" w:cs="Times New Roman"/>
          <w:sz w:val="28"/>
          <w:szCs w:val="28"/>
        </w:rPr>
        <w:t xml:space="preserve">m2/gian) </w:t>
      </w:r>
      <w:r w:rsidRPr="003335C0">
        <w:rPr>
          <w:rFonts w:ascii="Times New Roman" w:hAnsi="Times New Roman" w:cs="Times New Roman"/>
          <w:sz w:val="28"/>
          <w:szCs w:val="28"/>
        </w:rPr>
        <w:t xml:space="preserve">ở vị trí </w:t>
      </w:r>
      <w:r>
        <w:rPr>
          <w:rFonts w:ascii="Times New Roman" w:hAnsi="Times New Roman" w:cs="Times New Roman"/>
          <w:sz w:val="28"/>
          <w:szCs w:val="28"/>
        </w:rPr>
        <w:t>tại</w:t>
      </w:r>
      <w:r w:rsidRPr="003335C0">
        <w:rPr>
          <w:rFonts w:ascii="Times New Roman" w:hAnsi="Times New Roman" w:cs="Times New Roman"/>
          <w:sz w:val="28"/>
          <w:szCs w:val="28"/>
        </w:rPr>
        <w:t xml:space="preserve"> khu gian hàng</w:t>
      </w:r>
      <w:r>
        <w:rPr>
          <w:rFonts w:ascii="Times New Roman" w:hAnsi="Times New Roman" w:cs="Times New Roman"/>
          <w:sz w:val="28"/>
          <w:szCs w:val="28"/>
        </w:rPr>
        <w:t xml:space="preserve"> trưng bày</w:t>
      </w:r>
    </w:p>
    <w:p w14:paraId="78FA89FC" w14:textId="77777777" w:rsidR="0009553C" w:rsidRDefault="0009553C" w:rsidP="0009553C">
      <w:pPr>
        <w:numPr>
          <w:ilvl w:val="1"/>
          <w:numId w:val="8"/>
        </w:numPr>
        <w:spacing w:after="0" w:line="240" w:lineRule="auto"/>
        <w:rPr>
          <w:rFonts w:ascii="Times New Roman" w:hAnsi="Times New Roman" w:cs="Times New Roman"/>
          <w:sz w:val="28"/>
          <w:szCs w:val="28"/>
        </w:rPr>
      </w:pPr>
      <w:r w:rsidRPr="003335C0">
        <w:rPr>
          <w:rFonts w:ascii="Times New Roman" w:hAnsi="Times New Roman" w:cs="Times New Roman"/>
          <w:sz w:val="28"/>
          <w:szCs w:val="28"/>
        </w:rPr>
        <w:t>02 vé mời tham dự</w:t>
      </w:r>
    </w:p>
    <w:p w14:paraId="3E8C78B7" w14:textId="77777777" w:rsidR="0009553C" w:rsidRPr="00AC5BE0" w:rsidRDefault="0009553C" w:rsidP="0009553C">
      <w:pPr>
        <w:numPr>
          <w:ilvl w:val="1"/>
          <w:numId w:val="8"/>
        </w:numPr>
        <w:spacing w:after="0" w:line="240" w:lineRule="auto"/>
        <w:rPr>
          <w:rFonts w:ascii="Times New Roman" w:hAnsi="Times New Roman" w:cs="Times New Roman"/>
          <w:sz w:val="28"/>
          <w:szCs w:val="28"/>
        </w:rPr>
      </w:pPr>
      <w:r w:rsidRPr="003335C0">
        <w:rPr>
          <w:rFonts w:ascii="Times New Roman" w:hAnsi="Times New Roman" w:cs="Times New Roman"/>
          <w:sz w:val="28"/>
          <w:szCs w:val="28"/>
        </w:rPr>
        <w:t>Thư cảm ơn</w:t>
      </w:r>
      <w:r>
        <w:rPr>
          <w:rFonts w:ascii="Times New Roman" w:hAnsi="Times New Roman" w:cs="Times New Roman"/>
          <w:sz w:val="28"/>
          <w:szCs w:val="28"/>
        </w:rPr>
        <w:t>, ghi nhận sự hỗ trợ, đóng góp của</w:t>
      </w:r>
      <w:r w:rsidRPr="003335C0">
        <w:rPr>
          <w:rFonts w:ascii="Times New Roman" w:hAnsi="Times New Roman" w:cs="Times New Roman"/>
          <w:sz w:val="28"/>
          <w:szCs w:val="28"/>
        </w:rPr>
        <w:t xml:space="preserve"> </w:t>
      </w:r>
      <w:r>
        <w:rPr>
          <w:rFonts w:ascii="Times New Roman" w:hAnsi="Times New Roman" w:cs="Times New Roman"/>
          <w:sz w:val="28"/>
          <w:szCs w:val="28"/>
        </w:rPr>
        <w:t>đơn vị tham gia</w:t>
      </w:r>
      <w:r w:rsidRPr="003335C0">
        <w:rPr>
          <w:rFonts w:ascii="Times New Roman" w:hAnsi="Times New Roman" w:cs="Times New Roman"/>
          <w:sz w:val="28"/>
          <w:szCs w:val="28"/>
        </w:rPr>
        <w:t xml:space="preserve"> </w:t>
      </w:r>
      <w:r>
        <w:rPr>
          <w:rFonts w:ascii="Times New Roman" w:hAnsi="Times New Roman" w:cs="Times New Roman"/>
          <w:sz w:val="28"/>
          <w:szCs w:val="28"/>
        </w:rPr>
        <w:t>và Kỷ niệm chương từ VCCI.</w:t>
      </w:r>
    </w:p>
    <w:p w14:paraId="143F9BE9" w14:textId="77777777" w:rsidR="005F42DD" w:rsidRDefault="005F42DD" w:rsidP="005F42DD">
      <w:pPr>
        <w:spacing w:after="0" w:line="240" w:lineRule="auto"/>
        <w:rPr>
          <w:rFonts w:ascii="Times New Roman" w:hAnsi="Times New Roman" w:cs="Times New Roman"/>
          <w:sz w:val="28"/>
          <w:szCs w:val="28"/>
        </w:rPr>
      </w:pPr>
    </w:p>
    <w:p w14:paraId="762129CE" w14:textId="77777777" w:rsidR="005F42DD" w:rsidRPr="00484817" w:rsidRDefault="005F42DD" w:rsidP="005F42DD">
      <w:pPr>
        <w:spacing w:after="0" w:line="240" w:lineRule="auto"/>
        <w:rPr>
          <w:rFonts w:ascii="Times New Roman" w:hAnsi="Times New Roman" w:cs="Times New Roman"/>
          <w:sz w:val="28"/>
          <w:szCs w:val="28"/>
          <w:u w:val="single"/>
        </w:rPr>
      </w:pPr>
      <w:r w:rsidRPr="00484817">
        <w:rPr>
          <w:rFonts w:ascii="Times New Roman" w:hAnsi="Times New Roman" w:cs="Times New Roman"/>
          <w:sz w:val="28"/>
          <w:szCs w:val="28"/>
          <w:u w:val="single"/>
        </w:rPr>
        <w:t>Thông tin chi tiết, xin liên hệ:</w:t>
      </w:r>
    </w:p>
    <w:p w14:paraId="5217E189" w14:textId="77777777" w:rsidR="005F42DD" w:rsidRDefault="005F42DD" w:rsidP="005F42DD">
      <w:pPr>
        <w:spacing w:after="0" w:line="240" w:lineRule="auto"/>
        <w:rPr>
          <w:rFonts w:ascii="Times New Roman" w:hAnsi="Times New Roman" w:cs="Times New Roman"/>
          <w:sz w:val="28"/>
          <w:szCs w:val="28"/>
        </w:rPr>
      </w:pPr>
    </w:p>
    <w:p w14:paraId="456F4BD9" w14:textId="4766E97B" w:rsidR="005F42DD" w:rsidRPr="005F42DD" w:rsidRDefault="005F42DD" w:rsidP="005F42DD">
      <w:pPr>
        <w:spacing w:after="0" w:line="240" w:lineRule="auto"/>
        <w:rPr>
          <w:rFonts w:ascii="Times New Roman" w:hAnsi="Times New Roman" w:cs="Times New Roman"/>
          <w:sz w:val="28"/>
          <w:szCs w:val="28"/>
        </w:rPr>
      </w:pPr>
      <w:r w:rsidRPr="005F42DD">
        <w:rPr>
          <w:rFonts w:ascii="Times New Roman" w:hAnsi="Times New Roman" w:cs="Times New Roman"/>
          <w:sz w:val="28"/>
          <w:szCs w:val="28"/>
        </w:rPr>
        <w:t>Vũ Thị Hà, Vietnam Business Forum – VCCI</w:t>
      </w:r>
    </w:p>
    <w:p w14:paraId="59BD8C4A" w14:textId="77777777" w:rsidR="005F42DD" w:rsidRPr="005F42DD" w:rsidRDefault="005F42DD" w:rsidP="005F42DD">
      <w:pPr>
        <w:spacing w:after="0" w:line="240" w:lineRule="auto"/>
        <w:rPr>
          <w:rFonts w:ascii="Times New Roman" w:hAnsi="Times New Roman" w:cs="Times New Roman"/>
          <w:sz w:val="28"/>
          <w:szCs w:val="28"/>
        </w:rPr>
      </w:pPr>
      <w:r w:rsidRPr="005F42DD">
        <w:rPr>
          <w:rFonts w:ascii="Times New Roman" w:hAnsi="Times New Roman" w:cs="Times New Roman"/>
          <w:sz w:val="28"/>
          <w:szCs w:val="28"/>
        </w:rPr>
        <w:t>Số 9 Đào Duy Anh, Kim Liên, Hà Nội</w:t>
      </w:r>
    </w:p>
    <w:p w14:paraId="57BBCA9F" w14:textId="77777777" w:rsidR="005F42DD" w:rsidRPr="005F42DD" w:rsidRDefault="005F42DD" w:rsidP="005F42DD">
      <w:pPr>
        <w:spacing w:after="0" w:line="240" w:lineRule="auto"/>
        <w:rPr>
          <w:rFonts w:ascii="Times New Roman" w:hAnsi="Times New Roman" w:cs="Times New Roman"/>
          <w:sz w:val="28"/>
          <w:szCs w:val="28"/>
        </w:rPr>
      </w:pPr>
      <w:r w:rsidRPr="005F42DD">
        <w:rPr>
          <w:rFonts w:ascii="Times New Roman" w:hAnsi="Times New Roman" w:cs="Times New Roman"/>
          <w:sz w:val="28"/>
          <w:szCs w:val="28"/>
        </w:rPr>
        <w:t>Tel: 0363745209 , email: havuvcci@gmail.com</w:t>
      </w:r>
    </w:p>
    <w:p w14:paraId="59C42C2F" w14:textId="77777777" w:rsidR="00F81973" w:rsidRDefault="00F81973" w:rsidP="001949C1">
      <w:pPr>
        <w:spacing w:after="0" w:line="240" w:lineRule="auto"/>
        <w:rPr>
          <w:rFonts w:ascii="Times New Roman" w:hAnsi="Times New Roman" w:cs="Times New Roman"/>
          <w:sz w:val="28"/>
          <w:szCs w:val="28"/>
        </w:rPr>
      </w:pPr>
    </w:p>
    <w:sectPr w:rsidR="00F81973" w:rsidSect="00892A90">
      <w:footerReference w:type="even" r:id="rId9"/>
      <w:footerReference w:type="default" r:id="rId10"/>
      <w:pgSz w:w="11909" w:h="16834" w:code="9"/>
      <w:pgMar w:top="720" w:right="1008" w:bottom="56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6CB51" w14:textId="77777777" w:rsidR="00C76087" w:rsidRDefault="00C76087" w:rsidP="00FC252C">
      <w:pPr>
        <w:spacing w:after="0" w:line="240" w:lineRule="auto"/>
      </w:pPr>
      <w:r>
        <w:separator/>
      </w:r>
    </w:p>
  </w:endnote>
  <w:endnote w:type="continuationSeparator" w:id="0">
    <w:p w14:paraId="728E7EF1" w14:textId="77777777" w:rsidR="00C76087" w:rsidRDefault="00C76087" w:rsidP="00FC2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3292472"/>
      <w:docPartObj>
        <w:docPartGallery w:val="Page Numbers (Bottom of Page)"/>
        <w:docPartUnique/>
      </w:docPartObj>
    </w:sdtPr>
    <w:sdtEndPr>
      <w:rPr>
        <w:rStyle w:val="PageNumber"/>
      </w:rPr>
    </w:sdtEndPr>
    <w:sdtContent>
      <w:p w14:paraId="2A02577E" w14:textId="489E8C4E" w:rsidR="00F33EA8" w:rsidRDefault="00F33EA8" w:rsidP="0000664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64E718" w14:textId="77777777" w:rsidR="00F33EA8" w:rsidRDefault="00F33E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7472821"/>
      <w:docPartObj>
        <w:docPartGallery w:val="Page Numbers (Bottom of Page)"/>
        <w:docPartUnique/>
      </w:docPartObj>
    </w:sdtPr>
    <w:sdtEndPr>
      <w:rPr>
        <w:rStyle w:val="PageNumber"/>
      </w:rPr>
    </w:sdtEndPr>
    <w:sdtContent>
      <w:p w14:paraId="52DDDA86" w14:textId="2E516ED2" w:rsidR="00F33EA8" w:rsidRDefault="00F33EA8" w:rsidP="0000664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56EC1">
          <w:rPr>
            <w:rStyle w:val="PageNumber"/>
            <w:noProof/>
          </w:rPr>
          <w:t>16</w:t>
        </w:r>
        <w:r>
          <w:rPr>
            <w:rStyle w:val="PageNumber"/>
          </w:rPr>
          <w:fldChar w:fldCharType="end"/>
        </w:r>
      </w:p>
    </w:sdtContent>
  </w:sdt>
  <w:p w14:paraId="754AD517" w14:textId="77777777" w:rsidR="00F33EA8" w:rsidRDefault="00F33E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401C8" w14:textId="77777777" w:rsidR="00C76087" w:rsidRDefault="00C76087" w:rsidP="00FC252C">
      <w:pPr>
        <w:spacing w:after="0" w:line="240" w:lineRule="auto"/>
      </w:pPr>
      <w:r>
        <w:separator/>
      </w:r>
    </w:p>
  </w:footnote>
  <w:footnote w:type="continuationSeparator" w:id="0">
    <w:p w14:paraId="4C6B1342" w14:textId="77777777" w:rsidR="00C76087" w:rsidRDefault="00C76087" w:rsidP="00FC25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57C4"/>
    <w:multiLevelType w:val="hybridMultilevel"/>
    <w:tmpl w:val="6A9C590E"/>
    <w:lvl w:ilvl="0" w:tplc="8096962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5B720C"/>
    <w:multiLevelType w:val="hybridMultilevel"/>
    <w:tmpl w:val="1698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67D19"/>
    <w:multiLevelType w:val="hybridMultilevel"/>
    <w:tmpl w:val="DC181A6C"/>
    <w:lvl w:ilvl="0" w:tplc="80969626">
      <w:numFmt w:val="bullet"/>
      <w:lvlText w:val="-"/>
      <w:lvlJc w:val="left"/>
      <w:pPr>
        <w:ind w:left="1713"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D37EF"/>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21AB5BBE"/>
    <w:multiLevelType w:val="multilevel"/>
    <w:tmpl w:val="C2D2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137CA8"/>
    <w:multiLevelType w:val="multilevel"/>
    <w:tmpl w:val="33DC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4842A0"/>
    <w:multiLevelType w:val="hybridMultilevel"/>
    <w:tmpl w:val="5CCC909E"/>
    <w:lvl w:ilvl="0" w:tplc="6F3A5C70">
      <w:start w:val="1"/>
      <w:numFmt w:val="bullet"/>
      <w:lvlText w:val="•"/>
      <w:lvlJc w:val="left"/>
      <w:pPr>
        <w:tabs>
          <w:tab w:val="num" w:pos="720"/>
        </w:tabs>
        <w:ind w:left="720" w:hanging="360"/>
      </w:pPr>
      <w:rPr>
        <w:rFonts w:ascii="Arial" w:hAnsi="Arial" w:hint="default"/>
      </w:rPr>
    </w:lvl>
    <w:lvl w:ilvl="1" w:tplc="8FD41966">
      <w:start w:val="1"/>
      <w:numFmt w:val="bullet"/>
      <w:lvlText w:val="•"/>
      <w:lvlJc w:val="left"/>
      <w:pPr>
        <w:tabs>
          <w:tab w:val="num" w:pos="1440"/>
        </w:tabs>
        <w:ind w:left="1440" w:hanging="360"/>
      </w:pPr>
      <w:rPr>
        <w:rFonts w:ascii="Arial" w:hAnsi="Arial" w:hint="default"/>
      </w:rPr>
    </w:lvl>
    <w:lvl w:ilvl="2" w:tplc="ACBC1B74" w:tentative="1">
      <w:start w:val="1"/>
      <w:numFmt w:val="bullet"/>
      <w:lvlText w:val="•"/>
      <w:lvlJc w:val="left"/>
      <w:pPr>
        <w:tabs>
          <w:tab w:val="num" w:pos="2160"/>
        </w:tabs>
        <w:ind w:left="2160" w:hanging="360"/>
      </w:pPr>
      <w:rPr>
        <w:rFonts w:ascii="Arial" w:hAnsi="Arial" w:hint="default"/>
      </w:rPr>
    </w:lvl>
    <w:lvl w:ilvl="3" w:tplc="97CE58CE" w:tentative="1">
      <w:start w:val="1"/>
      <w:numFmt w:val="bullet"/>
      <w:lvlText w:val="•"/>
      <w:lvlJc w:val="left"/>
      <w:pPr>
        <w:tabs>
          <w:tab w:val="num" w:pos="2880"/>
        </w:tabs>
        <w:ind w:left="2880" w:hanging="360"/>
      </w:pPr>
      <w:rPr>
        <w:rFonts w:ascii="Arial" w:hAnsi="Arial" w:hint="default"/>
      </w:rPr>
    </w:lvl>
    <w:lvl w:ilvl="4" w:tplc="3A58B5EA" w:tentative="1">
      <w:start w:val="1"/>
      <w:numFmt w:val="bullet"/>
      <w:lvlText w:val="•"/>
      <w:lvlJc w:val="left"/>
      <w:pPr>
        <w:tabs>
          <w:tab w:val="num" w:pos="3600"/>
        </w:tabs>
        <w:ind w:left="3600" w:hanging="360"/>
      </w:pPr>
      <w:rPr>
        <w:rFonts w:ascii="Arial" w:hAnsi="Arial" w:hint="default"/>
      </w:rPr>
    </w:lvl>
    <w:lvl w:ilvl="5" w:tplc="83C220F8" w:tentative="1">
      <w:start w:val="1"/>
      <w:numFmt w:val="bullet"/>
      <w:lvlText w:val="•"/>
      <w:lvlJc w:val="left"/>
      <w:pPr>
        <w:tabs>
          <w:tab w:val="num" w:pos="4320"/>
        </w:tabs>
        <w:ind w:left="4320" w:hanging="360"/>
      </w:pPr>
      <w:rPr>
        <w:rFonts w:ascii="Arial" w:hAnsi="Arial" w:hint="default"/>
      </w:rPr>
    </w:lvl>
    <w:lvl w:ilvl="6" w:tplc="21DEC658" w:tentative="1">
      <w:start w:val="1"/>
      <w:numFmt w:val="bullet"/>
      <w:lvlText w:val="•"/>
      <w:lvlJc w:val="left"/>
      <w:pPr>
        <w:tabs>
          <w:tab w:val="num" w:pos="5040"/>
        </w:tabs>
        <w:ind w:left="5040" w:hanging="360"/>
      </w:pPr>
      <w:rPr>
        <w:rFonts w:ascii="Arial" w:hAnsi="Arial" w:hint="default"/>
      </w:rPr>
    </w:lvl>
    <w:lvl w:ilvl="7" w:tplc="AE965E8E" w:tentative="1">
      <w:start w:val="1"/>
      <w:numFmt w:val="bullet"/>
      <w:lvlText w:val="•"/>
      <w:lvlJc w:val="left"/>
      <w:pPr>
        <w:tabs>
          <w:tab w:val="num" w:pos="5760"/>
        </w:tabs>
        <w:ind w:left="5760" w:hanging="360"/>
      </w:pPr>
      <w:rPr>
        <w:rFonts w:ascii="Arial" w:hAnsi="Arial" w:hint="default"/>
      </w:rPr>
    </w:lvl>
    <w:lvl w:ilvl="8" w:tplc="D62011D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B035A66"/>
    <w:multiLevelType w:val="hybridMultilevel"/>
    <w:tmpl w:val="727EE3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5E5166"/>
    <w:multiLevelType w:val="hybridMultilevel"/>
    <w:tmpl w:val="F5380C94"/>
    <w:lvl w:ilvl="0" w:tplc="D622981C">
      <w:start w:val="1"/>
      <w:numFmt w:val="bullet"/>
      <w:lvlText w:val="-"/>
      <w:lvlJc w:val="left"/>
      <w:pPr>
        <w:ind w:left="720" w:hanging="360"/>
      </w:pPr>
      <w:rPr>
        <w:rFonts w:ascii="Times New Roman" w:eastAsia="Arial"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811282"/>
    <w:multiLevelType w:val="hybridMultilevel"/>
    <w:tmpl w:val="577E0C5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2A2CFD"/>
    <w:multiLevelType w:val="hybridMultilevel"/>
    <w:tmpl w:val="3C249072"/>
    <w:lvl w:ilvl="0" w:tplc="A6FA791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6E0251"/>
    <w:multiLevelType w:val="hybridMultilevel"/>
    <w:tmpl w:val="FFD88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FD6471"/>
    <w:multiLevelType w:val="hybridMultilevel"/>
    <w:tmpl w:val="19F40832"/>
    <w:lvl w:ilvl="0" w:tplc="80969626">
      <w:numFmt w:val="bullet"/>
      <w:lvlText w:val="-"/>
      <w:lvlJc w:val="left"/>
      <w:pPr>
        <w:ind w:left="720" w:hanging="360"/>
      </w:pPr>
      <w:rPr>
        <w:rFonts w:ascii="Times New Roman" w:eastAsiaTheme="minorHAnsi" w:hAnsi="Times New Roman" w:cs="Times New Roman" w:hint="default"/>
      </w:rPr>
    </w:lvl>
    <w:lvl w:ilvl="1" w:tplc="CFC421C0">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925975"/>
    <w:multiLevelType w:val="hybridMultilevel"/>
    <w:tmpl w:val="2FDA445C"/>
    <w:lvl w:ilvl="0" w:tplc="CDDC2540">
      <w:start w:val="1"/>
      <w:numFmt w:val="bullet"/>
      <w:lvlText w:val=""/>
      <w:lvlJc w:val="left"/>
      <w:pPr>
        <w:tabs>
          <w:tab w:val="num" w:pos="720"/>
        </w:tabs>
        <w:ind w:left="720" w:hanging="360"/>
      </w:pPr>
      <w:rPr>
        <w:rFonts w:ascii="Wingdings" w:hAnsi="Wingdings" w:hint="default"/>
      </w:rPr>
    </w:lvl>
    <w:lvl w:ilvl="1" w:tplc="4D2AB3C2">
      <w:numFmt w:val="bullet"/>
      <w:lvlText w:val="•"/>
      <w:lvlJc w:val="left"/>
      <w:pPr>
        <w:tabs>
          <w:tab w:val="num" w:pos="1440"/>
        </w:tabs>
        <w:ind w:left="1440" w:hanging="360"/>
      </w:pPr>
      <w:rPr>
        <w:rFonts w:ascii="Arial" w:hAnsi="Arial" w:hint="default"/>
      </w:rPr>
    </w:lvl>
    <w:lvl w:ilvl="2" w:tplc="B5F2B1B8" w:tentative="1">
      <w:start w:val="1"/>
      <w:numFmt w:val="bullet"/>
      <w:lvlText w:val=""/>
      <w:lvlJc w:val="left"/>
      <w:pPr>
        <w:tabs>
          <w:tab w:val="num" w:pos="2160"/>
        </w:tabs>
        <w:ind w:left="2160" w:hanging="360"/>
      </w:pPr>
      <w:rPr>
        <w:rFonts w:ascii="Wingdings" w:hAnsi="Wingdings" w:hint="default"/>
      </w:rPr>
    </w:lvl>
    <w:lvl w:ilvl="3" w:tplc="872AE5F6" w:tentative="1">
      <w:start w:val="1"/>
      <w:numFmt w:val="bullet"/>
      <w:lvlText w:val=""/>
      <w:lvlJc w:val="left"/>
      <w:pPr>
        <w:tabs>
          <w:tab w:val="num" w:pos="2880"/>
        </w:tabs>
        <w:ind w:left="2880" w:hanging="360"/>
      </w:pPr>
      <w:rPr>
        <w:rFonts w:ascii="Wingdings" w:hAnsi="Wingdings" w:hint="default"/>
      </w:rPr>
    </w:lvl>
    <w:lvl w:ilvl="4" w:tplc="B5785304" w:tentative="1">
      <w:start w:val="1"/>
      <w:numFmt w:val="bullet"/>
      <w:lvlText w:val=""/>
      <w:lvlJc w:val="left"/>
      <w:pPr>
        <w:tabs>
          <w:tab w:val="num" w:pos="3600"/>
        </w:tabs>
        <w:ind w:left="3600" w:hanging="360"/>
      </w:pPr>
      <w:rPr>
        <w:rFonts w:ascii="Wingdings" w:hAnsi="Wingdings" w:hint="default"/>
      </w:rPr>
    </w:lvl>
    <w:lvl w:ilvl="5" w:tplc="15408B32" w:tentative="1">
      <w:start w:val="1"/>
      <w:numFmt w:val="bullet"/>
      <w:lvlText w:val=""/>
      <w:lvlJc w:val="left"/>
      <w:pPr>
        <w:tabs>
          <w:tab w:val="num" w:pos="4320"/>
        </w:tabs>
        <w:ind w:left="4320" w:hanging="360"/>
      </w:pPr>
      <w:rPr>
        <w:rFonts w:ascii="Wingdings" w:hAnsi="Wingdings" w:hint="default"/>
      </w:rPr>
    </w:lvl>
    <w:lvl w:ilvl="6" w:tplc="9EEC3876" w:tentative="1">
      <w:start w:val="1"/>
      <w:numFmt w:val="bullet"/>
      <w:lvlText w:val=""/>
      <w:lvlJc w:val="left"/>
      <w:pPr>
        <w:tabs>
          <w:tab w:val="num" w:pos="5040"/>
        </w:tabs>
        <w:ind w:left="5040" w:hanging="360"/>
      </w:pPr>
      <w:rPr>
        <w:rFonts w:ascii="Wingdings" w:hAnsi="Wingdings" w:hint="default"/>
      </w:rPr>
    </w:lvl>
    <w:lvl w:ilvl="7" w:tplc="6C0A2964" w:tentative="1">
      <w:start w:val="1"/>
      <w:numFmt w:val="bullet"/>
      <w:lvlText w:val=""/>
      <w:lvlJc w:val="left"/>
      <w:pPr>
        <w:tabs>
          <w:tab w:val="num" w:pos="5760"/>
        </w:tabs>
        <w:ind w:left="5760" w:hanging="360"/>
      </w:pPr>
      <w:rPr>
        <w:rFonts w:ascii="Wingdings" w:hAnsi="Wingdings" w:hint="default"/>
      </w:rPr>
    </w:lvl>
    <w:lvl w:ilvl="8" w:tplc="4688570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773E5B"/>
    <w:multiLevelType w:val="multilevel"/>
    <w:tmpl w:val="916EBBE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2B7444"/>
    <w:multiLevelType w:val="multilevel"/>
    <w:tmpl w:val="916EBBE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E3149F"/>
    <w:multiLevelType w:val="hybridMultilevel"/>
    <w:tmpl w:val="4C3CF98E"/>
    <w:lvl w:ilvl="0" w:tplc="45CE84C2">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850147">
    <w:abstractNumId w:val="2"/>
  </w:num>
  <w:num w:numId="2" w16cid:durableId="733088581">
    <w:abstractNumId w:val="3"/>
  </w:num>
  <w:num w:numId="3" w16cid:durableId="1200315369">
    <w:abstractNumId w:val="0"/>
  </w:num>
  <w:num w:numId="4" w16cid:durableId="937176173">
    <w:abstractNumId w:val="16"/>
  </w:num>
  <w:num w:numId="5" w16cid:durableId="139541737">
    <w:abstractNumId w:val="1"/>
  </w:num>
  <w:num w:numId="6" w16cid:durableId="80420934">
    <w:abstractNumId w:val="11"/>
  </w:num>
  <w:num w:numId="7" w16cid:durableId="2102676708">
    <w:abstractNumId w:val="13"/>
  </w:num>
  <w:num w:numId="8" w16cid:durableId="88894990">
    <w:abstractNumId w:val="6"/>
  </w:num>
  <w:num w:numId="9" w16cid:durableId="2095584845">
    <w:abstractNumId w:val="7"/>
  </w:num>
  <w:num w:numId="10" w16cid:durableId="1066879968">
    <w:abstractNumId w:val="15"/>
  </w:num>
  <w:num w:numId="11" w16cid:durableId="129979784">
    <w:abstractNumId w:val="9"/>
  </w:num>
  <w:num w:numId="12" w16cid:durableId="1481924369">
    <w:abstractNumId w:val="14"/>
  </w:num>
  <w:num w:numId="13" w16cid:durableId="1739328990">
    <w:abstractNumId w:val="10"/>
  </w:num>
  <w:num w:numId="14" w16cid:durableId="1043944145">
    <w:abstractNumId w:val="12"/>
  </w:num>
  <w:num w:numId="15" w16cid:durableId="1975914909">
    <w:abstractNumId w:val="4"/>
  </w:num>
  <w:num w:numId="16" w16cid:durableId="2128086241">
    <w:abstractNumId w:val="5"/>
  </w:num>
  <w:num w:numId="17" w16cid:durableId="129213285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0D"/>
    <w:rsid w:val="0000143D"/>
    <w:rsid w:val="00001DD6"/>
    <w:rsid w:val="00003C2E"/>
    <w:rsid w:val="00006649"/>
    <w:rsid w:val="00007ED8"/>
    <w:rsid w:val="000139CA"/>
    <w:rsid w:val="0001520A"/>
    <w:rsid w:val="00020845"/>
    <w:rsid w:val="00024A74"/>
    <w:rsid w:val="00033D46"/>
    <w:rsid w:val="00036C0B"/>
    <w:rsid w:val="000420EB"/>
    <w:rsid w:val="00043F7C"/>
    <w:rsid w:val="00044DBA"/>
    <w:rsid w:val="000457B8"/>
    <w:rsid w:val="00054FBF"/>
    <w:rsid w:val="00061B8E"/>
    <w:rsid w:val="00066313"/>
    <w:rsid w:val="00066499"/>
    <w:rsid w:val="0007189E"/>
    <w:rsid w:val="0007394C"/>
    <w:rsid w:val="00076087"/>
    <w:rsid w:val="0008101C"/>
    <w:rsid w:val="000830E8"/>
    <w:rsid w:val="000846F4"/>
    <w:rsid w:val="000850DE"/>
    <w:rsid w:val="00085A78"/>
    <w:rsid w:val="0009022F"/>
    <w:rsid w:val="0009553C"/>
    <w:rsid w:val="00096880"/>
    <w:rsid w:val="000A26D0"/>
    <w:rsid w:val="000B0CB2"/>
    <w:rsid w:val="000B2249"/>
    <w:rsid w:val="000C2FBF"/>
    <w:rsid w:val="000C49A2"/>
    <w:rsid w:val="000D0B07"/>
    <w:rsid w:val="000D5419"/>
    <w:rsid w:val="000D568F"/>
    <w:rsid w:val="000E67E0"/>
    <w:rsid w:val="000E6D03"/>
    <w:rsid w:val="001119EC"/>
    <w:rsid w:val="001166E2"/>
    <w:rsid w:val="00123620"/>
    <w:rsid w:val="00123C50"/>
    <w:rsid w:val="00124FEC"/>
    <w:rsid w:val="00132DBB"/>
    <w:rsid w:val="00137F0E"/>
    <w:rsid w:val="00142785"/>
    <w:rsid w:val="001437C5"/>
    <w:rsid w:val="00146A89"/>
    <w:rsid w:val="00150520"/>
    <w:rsid w:val="00152FCA"/>
    <w:rsid w:val="00156F65"/>
    <w:rsid w:val="00164EB3"/>
    <w:rsid w:val="001671C6"/>
    <w:rsid w:val="0017120F"/>
    <w:rsid w:val="00171760"/>
    <w:rsid w:val="00180BF1"/>
    <w:rsid w:val="001836BE"/>
    <w:rsid w:val="00183E5B"/>
    <w:rsid w:val="00186AA7"/>
    <w:rsid w:val="00187B04"/>
    <w:rsid w:val="00187CB4"/>
    <w:rsid w:val="0019451B"/>
    <w:rsid w:val="001949C1"/>
    <w:rsid w:val="00196AEF"/>
    <w:rsid w:val="001A0A4C"/>
    <w:rsid w:val="001A64CA"/>
    <w:rsid w:val="001A6A06"/>
    <w:rsid w:val="001B2D0B"/>
    <w:rsid w:val="001B4E88"/>
    <w:rsid w:val="001C4ED6"/>
    <w:rsid w:val="001F26AA"/>
    <w:rsid w:val="001F562F"/>
    <w:rsid w:val="001F670F"/>
    <w:rsid w:val="001F74A6"/>
    <w:rsid w:val="002038C6"/>
    <w:rsid w:val="002170EB"/>
    <w:rsid w:val="00220B4B"/>
    <w:rsid w:val="00222058"/>
    <w:rsid w:val="00225F28"/>
    <w:rsid w:val="00232CD2"/>
    <w:rsid w:val="00234FA0"/>
    <w:rsid w:val="00236986"/>
    <w:rsid w:val="0024308D"/>
    <w:rsid w:val="00245C85"/>
    <w:rsid w:val="002518E1"/>
    <w:rsid w:val="002525A1"/>
    <w:rsid w:val="00261143"/>
    <w:rsid w:val="0026652E"/>
    <w:rsid w:val="00275DB0"/>
    <w:rsid w:val="0027619E"/>
    <w:rsid w:val="00277FDF"/>
    <w:rsid w:val="00285619"/>
    <w:rsid w:val="00290F77"/>
    <w:rsid w:val="00291491"/>
    <w:rsid w:val="0029490A"/>
    <w:rsid w:val="002A1E74"/>
    <w:rsid w:val="002A4C94"/>
    <w:rsid w:val="002A77BB"/>
    <w:rsid w:val="002A7B42"/>
    <w:rsid w:val="002B1272"/>
    <w:rsid w:val="002B25B3"/>
    <w:rsid w:val="002B7AEB"/>
    <w:rsid w:val="002C6561"/>
    <w:rsid w:val="002D27CD"/>
    <w:rsid w:val="002D49A4"/>
    <w:rsid w:val="002E23B1"/>
    <w:rsid w:val="002E55C7"/>
    <w:rsid w:val="002E7095"/>
    <w:rsid w:val="002E77B7"/>
    <w:rsid w:val="0030299A"/>
    <w:rsid w:val="003073E4"/>
    <w:rsid w:val="00320BD1"/>
    <w:rsid w:val="00322524"/>
    <w:rsid w:val="0032376E"/>
    <w:rsid w:val="003335C0"/>
    <w:rsid w:val="00334B1E"/>
    <w:rsid w:val="00341413"/>
    <w:rsid w:val="0034446E"/>
    <w:rsid w:val="0035082A"/>
    <w:rsid w:val="00353DAC"/>
    <w:rsid w:val="00360878"/>
    <w:rsid w:val="00361227"/>
    <w:rsid w:val="0037542D"/>
    <w:rsid w:val="003775D8"/>
    <w:rsid w:val="003842BC"/>
    <w:rsid w:val="003974D1"/>
    <w:rsid w:val="003B1FE0"/>
    <w:rsid w:val="003C6DA1"/>
    <w:rsid w:val="003D0841"/>
    <w:rsid w:val="003D578A"/>
    <w:rsid w:val="003E0B4E"/>
    <w:rsid w:val="003E1A2C"/>
    <w:rsid w:val="003E7B41"/>
    <w:rsid w:val="00404CDB"/>
    <w:rsid w:val="00413BAA"/>
    <w:rsid w:val="00413BE0"/>
    <w:rsid w:val="0041471D"/>
    <w:rsid w:val="00417F74"/>
    <w:rsid w:val="004238F6"/>
    <w:rsid w:val="004256FF"/>
    <w:rsid w:val="00434DB4"/>
    <w:rsid w:val="00443F9E"/>
    <w:rsid w:val="0045791A"/>
    <w:rsid w:val="0046673F"/>
    <w:rsid w:val="004732C9"/>
    <w:rsid w:val="00474999"/>
    <w:rsid w:val="00487D87"/>
    <w:rsid w:val="00492690"/>
    <w:rsid w:val="00492EBD"/>
    <w:rsid w:val="00496ECA"/>
    <w:rsid w:val="004A27F7"/>
    <w:rsid w:val="004A4CEA"/>
    <w:rsid w:val="004B000E"/>
    <w:rsid w:val="004B0410"/>
    <w:rsid w:val="004D0F12"/>
    <w:rsid w:val="004D1A78"/>
    <w:rsid w:val="004D461C"/>
    <w:rsid w:val="004D6341"/>
    <w:rsid w:val="004E0E9A"/>
    <w:rsid w:val="004E2384"/>
    <w:rsid w:val="004E3926"/>
    <w:rsid w:val="004E65EF"/>
    <w:rsid w:val="004E6810"/>
    <w:rsid w:val="004F18DE"/>
    <w:rsid w:val="004F690F"/>
    <w:rsid w:val="004F7107"/>
    <w:rsid w:val="00500E21"/>
    <w:rsid w:val="0050521A"/>
    <w:rsid w:val="00510D4E"/>
    <w:rsid w:val="00517F34"/>
    <w:rsid w:val="0052536D"/>
    <w:rsid w:val="00525CD8"/>
    <w:rsid w:val="00536CC4"/>
    <w:rsid w:val="0053785F"/>
    <w:rsid w:val="005443DD"/>
    <w:rsid w:val="00545F1E"/>
    <w:rsid w:val="0055101A"/>
    <w:rsid w:val="005517BD"/>
    <w:rsid w:val="00553CFD"/>
    <w:rsid w:val="00554824"/>
    <w:rsid w:val="0056019C"/>
    <w:rsid w:val="0056127B"/>
    <w:rsid w:val="005620F4"/>
    <w:rsid w:val="00564252"/>
    <w:rsid w:val="0057044A"/>
    <w:rsid w:val="00571E02"/>
    <w:rsid w:val="00572B0D"/>
    <w:rsid w:val="00573048"/>
    <w:rsid w:val="0057362E"/>
    <w:rsid w:val="00576344"/>
    <w:rsid w:val="00581CB0"/>
    <w:rsid w:val="00583262"/>
    <w:rsid w:val="00584D30"/>
    <w:rsid w:val="00584E08"/>
    <w:rsid w:val="00584E84"/>
    <w:rsid w:val="00586848"/>
    <w:rsid w:val="00587E75"/>
    <w:rsid w:val="0059169F"/>
    <w:rsid w:val="005A0E35"/>
    <w:rsid w:val="005B08B0"/>
    <w:rsid w:val="005B14C2"/>
    <w:rsid w:val="005B6CC4"/>
    <w:rsid w:val="005C2322"/>
    <w:rsid w:val="005D46DC"/>
    <w:rsid w:val="005D5307"/>
    <w:rsid w:val="005E040A"/>
    <w:rsid w:val="005E066F"/>
    <w:rsid w:val="005E0E19"/>
    <w:rsid w:val="005E2868"/>
    <w:rsid w:val="005E4043"/>
    <w:rsid w:val="005E6C0E"/>
    <w:rsid w:val="005E7112"/>
    <w:rsid w:val="005F42DD"/>
    <w:rsid w:val="00601D28"/>
    <w:rsid w:val="00613329"/>
    <w:rsid w:val="0061363B"/>
    <w:rsid w:val="00615A71"/>
    <w:rsid w:val="00621840"/>
    <w:rsid w:val="00623FAD"/>
    <w:rsid w:val="00625F92"/>
    <w:rsid w:val="0063019A"/>
    <w:rsid w:val="006338E6"/>
    <w:rsid w:val="006350C7"/>
    <w:rsid w:val="006354F3"/>
    <w:rsid w:val="006556DB"/>
    <w:rsid w:val="00657817"/>
    <w:rsid w:val="00660D32"/>
    <w:rsid w:val="0067039F"/>
    <w:rsid w:val="00671A96"/>
    <w:rsid w:val="00682CDB"/>
    <w:rsid w:val="00684C60"/>
    <w:rsid w:val="00684D83"/>
    <w:rsid w:val="006910F1"/>
    <w:rsid w:val="006A3682"/>
    <w:rsid w:val="006A5BA7"/>
    <w:rsid w:val="006C21AE"/>
    <w:rsid w:val="006C6F04"/>
    <w:rsid w:val="006E05A8"/>
    <w:rsid w:val="006E099A"/>
    <w:rsid w:val="00701012"/>
    <w:rsid w:val="00704864"/>
    <w:rsid w:val="00706B9F"/>
    <w:rsid w:val="00711077"/>
    <w:rsid w:val="00717D26"/>
    <w:rsid w:val="007215EE"/>
    <w:rsid w:val="007217C1"/>
    <w:rsid w:val="007239F1"/>
    <w:rsid w:val="007279E9"/>
    <w:rsid w:val="007306DD"/>
    <w:rsid w:val="007309EE"/>
    <w:rsid w:val="00731896"/>
    <w:rsid w:val="007326BF"/>
    <w:rsid w:val="00734498"/>
    <w:rsid w:val="007357AD"/>
    <w:rsid w:val="007402CA"/>
    <w:rsid w:val="00750516"/>
    <w:rsid w:val="0076130B"/>
    <w:rsid w:val="00762FA4"/>
    <w:rsid w:val="007647D8"/>
    <w:rsid w:val="007666BA"/>
    <w:rsid w:val="00770398"/>
    <w:rsid w:val="00777974"/>
    <w:rsid w:val="00782DF8"/>
    <w:rsid w:val="007915B2"/>
    <w:rsid w:val="00793406"/>
    <w:rsid w:val="007A4DCD"/>
    <w:rsid w:val="007A575D"/>
    <w:rsid w:val="007B1A69"/>
    <w:rsid w:val="007B1F37"/>
    <w:rsid w:val="007B33C1"/>
    <w:rsid w:val="007C6F21"/>
    <w:rsid w:val="007C7B68"/>
    <w:rsid w:val="007D0B7F"/>
    <w:rsid w:val="007D2D4C"/>
    <w:rsid w:val="007D374B"/>
    <w:rsid w:val="007D5B37"/>
    <w:rsid w:val="007D625B"/>
    <w:rsid w:val="007E58B3"/>
    <w:rsid w:val="007F3F51"/>
    <w:rsid w:val="007F4DF5"/>
    <w:rsid w:val="00801DE2"/>
    <w:rsid w:val="0080626E"/>
    <w:rsid w:val="008152D6"/>
    <w:rsid w:val="00816057"/>
    <w:rsid w:val="008243E7"/>
    <w:rsid w:val="00824C7F"/>
    <w:rsid w:val="0083315D"/>
    <w:rsid w:val="00834171"/>
    <w:rsid w:val="008479B8"/>
    <w:rsid w:val="0085571B"/>
    <w:rsid w:val="008567EB"/>
    <w:rsid w:val="008600AD"/>
    <w:rsid w:val="008646AF"/>
    <w:rsid w:val="00867485"/>
    <w:rsid w:val="00870B3B"/>
    <w:rsid w:val="0087399C"/>
    <w:rsid w:val="00877009"/>
    <w:rsid w:val="008813C7"/>
    <w:rsid w:val="00884632"/>
    <w:rsid w:val="0088556A"/>
    <w:rsid w:val="008867DB"/>
    <w:rsid w:val="008869FA"/>
    <w:rsid w:val="008877E6"/>
    <w:rsid w:val="00890740"/>
    <w:rsid w:val="00892A90"/>
    <w:rsid w:val="008932C7"/>
    <w:rsid w:val="008A452E"/>
    <w:rsid w:val="008B59A6"/>
    <w:rsid w:val="008B5B2B"/>
    <w:rsid w:val="008B7827"/>
    <w:rsid w:val="008C0144"/>
    <w:rsid w:val="008C3D74"/>
    <w:rsid w:val="008C7926"/>
    <w:rsid w:val="008D4448"/>
    <w:rsid w:val="008D5AB4"/>
    <w:rsid w:val="008E15A2"/>
    <w:rsid w:val="008F0D50"/>
    <w:rsid w:val="008F572D"/>
    <w:rsid w:val="008F5B53"/>
    <w:rsid w:val="008F6694"/>
    <w:rsid w:val="009043BD"/>
    <w:rsid w:val="00912CF0"/>
    <w:rsid w:val="00914008"/>
    <w:rsid w:val="0091551B"/>
    <w:rsid w:val="00922F98"/>
    <w:rsid w:val="009238B4"/>
    <w:rsid w:val="00926764"/>
    <w:rsid w:val="00930079"/>
    <w:rsid w:val="00932CD8"/>
    <w:rsid w:val="00934C5A"/>
    <w:rsid w:val="009409DC"/>
    <w:rsid w:val="0094591E"/>
    <w:rsid w:val="00945FB9"/>
    <w:rsid w:val="00947B26"/>
    <w:rsid w:val="00951029"/>
    <w:rsid w:val="00956509"/>
    <w:rsid w:val="0096116F"/>
    <w:rsid w:val="009644D1"/>
    <w:rsid w:val="00964FEC"/>
    <w:rsid w:val="0096500A"/>
    <w:rsid w:val="00974F37"/>
    <w:rsid w:val="00981ACE"/>
    <w:rsid w:val="00982ED5"/>
    <w:rsid w:val="00986415"/>
    <w:rsid w:val="00991EDC"/>
    <w:rsid w:val="00993684"/>
    <w:rsid w:val="009A039F"/>
    <w:rsid w:val="009A0EEC"/>
    <w:rsid w:val="009A4641"/>
    <w:rsid w:val="009B120A"/>
    <w:rsid w:val="009B2863"/>
    <w:rsid w:val="009B2EDE"/>
    <w:rsid w:val="009B342E"/>
    <w:rsid w:val="009C0F03"/>
    <w:rsid w:val="009D18F1"/>
    <w:rsid w:val="009D2C77"/>
    <w:rsid w:val="009D4A6B"/>
    <w:rsid w:val="009D752B"/>
    <w:rsid w:val="009E1E4A"/>
    <w:rsid w:val="009E3D49"/>
    <w:rsid w:val="009E4F89"/>
    <w:rsid w:val="009E7A29"/>
    <w:rsid w:val="009F3DE7"/>
    <w:rsid w:val="009F4AFE"/>
    <w:rsid w:val="00A04566"/>
    <w:rsid w:val="00A047BC"/>
    <w:rsid w:val="00A1209D"/>
    <w:rsid w:val="00A1270B"/>
    <w:rsid w:val="00A12E5B"/>
    <w:rsid w:val="00A1628E"/>
    <w:rsid w:val="00A21466"/>
    <w:rsid w:val="00A256D2"/>
    <w:rsid w:val="00A27650"/>
    <w:rsid w:val="00A3105F"/>
    <w:rsid w:val="00A33305"/>
    <w:rsid w:val="00A44405"/>
    <w:rsid w:val="00A45D72"/>
    <w:rsid w:val="00A50325"/>
    <w:rsid w:val="00A50776"/>
    <w:rsid w:val="00A53763"/>
    <w:rsid w:val="00A557C4"/>
    <w:rsid w:val="00A56254"/>
    <w:rsid w:val="00A56DD1"/>
    <w:rsid w:val="00A57EE0"/>
    <w:rsid w:val="00A60C7F"/>
    <w:rsid w:val="00A60CDB"/>
    <w:rsid w:val="00A617E1"/>
    <w:rsid w:val="00A724A0"/>
    <w:rsid w:val="00A731B1"/>
    <w:rsid w:val="00A731F1"/>
    <w:rsid w:val="00A80178"/>
    <w:rsid w:val="00A8651F"/>
    <w:rsid w:val="00A87109"/>
    <w:rsid w:val="00A91879"/>
    <w:rsid w:val="00A96FA8"/>
    <w:rsid w:val="00AA110C"/>
    <w:rsid w:val="00AA1E5A"/>
    <w:rsid w:val="00AA2812"/>
    <w:rsid w:val="00AA3BF3"/>
    <w:rsid w:val="00AA4279"/>
    <w:rsid w:val="00AB0846"/>
    <w:rsid w:val="00AB1535"/>
    <w:rsid w:val="00AC1F24"/>
    <w:rsid w:val="00AC238D"/>
    <w:rsid w:val="00AC5B69"/>
    <w:rsid w:val="00AC5BE0"/>
    <w:rsid w:val="00AC6D3C"/>
    <w:rsid w:val="00AD4606"/>
    <w:rsid w:val="00AD7A80"/>
    <w:rsid w:val="00AE1059"/>
    <w:rsid w:val="00AE3DB0"/>
    <w:rsid w:val="00AE744E"/>
    <w:rsid w:val="00AF038D"/>
    <w:rsid w:val="00AF13F4"/>
    <w:rsid w:val="00AF37E9"/>
    <w:rsid w:val="00AF60D6"/>
    <w:rsid w:val="00AF6AC4"/>
    <w:rsid w:val="00AF72B0"/>
    <w:rsid w:val="00B01E7E"/>
    <w:rsid w:val="00B05772"/>
    <w:rsid w:val="00B16D87"/>
    <w:rsid w:val="00B215D0"/>
    <w:rsid w:val="00B22503"/>
    <w:rsid w:val="00B24D42"/>
    <w:rsid w:val="00B30B56"/>
    <w:rsid w:val="00B46694"/>
    <w:rsid w:val="00B5329B"/>
    <w:rsid w:val="00B62283"/>
    <w:rsid w:val="00B631FD"/>
    <w:rsid w:val="00B63806"/>
    <w:rsid w:val="00B668AD"/>
    <w:rsid w:val="00B70B2C"/>
    <w:rsid w:val="00B71ECA"/>
    <w:rsid w:val="00B74161"/>
    <w:rsid w:val="00B823E7"/>
    <w:rsid w:val="00B844E6"/>
    <w:rsid w:val="00B85452"/>
    <w:rsid w:val="00B912EE"/>
    <w:rsid w:val="00B946FF"/>
    <w:rsid w:val="00BA2925"/>
    <w:rsid w:val="00BA729F"/>
    <w:rsid w:val="00BB1966"/>
    <w:rsid w:val="00BB69DA"/>
    <w:rsid w:val="00BC4F96"/>
    <w:rsid w:val="00BD17A0"/>
    <w:rsid w:val="00BD4AC3"/>
    <w:rsid w:val="00BE0AC0"/>
    <w:rsid w:val="00BE4705"/>
    <w:rsid w:val="00BE6087"/>
    <w:rsid w:val="00BE7C93"/>
    <w:rsid w:val="00BF2856"/>
    <w:rsid w:val="00BF4648"/>
    <w:rsid w:val="00BF4F8C"/>
    <w:rsid w:val="00C0622F"/>
    <w:rsid w:val="00C1761F"/>
    <w:rsid w:val="00C179D5"/>
    <w:rsid w:val="00C31642"/>
    <w:rsid w:val="00C34401"/>
    <w:rsid w:val="00C35858"/>
    <w:rsid w:val="00C3631F"/>
    <w:rsid w:val="00C46CC4"/>
    <w:rsid w:val="00C568B3"/>
    <w:rsid w:val="00C606CE"/>
    <w:rsid w:val="00C65132"/>
    <w:rsid w:val="00C6681E"/>
    <w:rsid w:val="00C7314F"/>
    <w:rsid w:val="00C76087"/>
    <w:rsid w:val="00C835D1"/>
    <w:rsid w:val="00C851BE"/>
    <w:rsid w:val="00C86999"/>
    <w:rsid w:val="00CA21A3"/>
    <w:rsid w:val="00CA3D9D"/>
    <w:rsid w:val="00CA57E1"/>
    <w:rsid w:val="00CB39C4"/>
    <w:rsid w:val="00CC03E0"/>
    <w:rsid w:val="00CC2CD6"/>
    <w:rsid w:val="00CC36AF"/>
    <w:rsid w:val="00CC72F9"/>
    <w:rsid w:val="00CD59D3"/>
    <w:rsid w:val="00CE4A4B"/>
    <w:rsid w:val="00CF2AD5"/>
    <w:rsid w:val="00CF45C9"/>
    <w:rsid w:val="00CF4D0E"/>
    <w:rsid w:val="00D036BA"/>
    <w:rsid w:val="00D044FA"/>
    <w:rsid w:val="00D04FFC"/>
    <w:rsid w:val="00D1379D"/>
    <w:rsid w:val="00D17BA2"/>
    <w:rsid w:val="00D20655"/>
    <w:rsid w:val="00D2094F"/>
    <w:rsid w:val="00D233C6"/>
    <w:rsid w:val="00D312D7"/>
    <w:rsid w:val="00D33A2F"/>
    <w:rsid w:val="00D45344"/>
    <w:rsid w:val="00D47EFB"/>
    <w:rsid w:val="00D56A41"/>
    <w:rsid w:val="00D57BA2"/>
    <w:rsid w:val="00D604D1"/>
    <w:rsid w:val="00D605F5"/>
    <w:rsid w:val="00D672F1"/>
    <w:rsid w:val="00D70863"/>
    <w:rsid w:val="00D75E99"/>
    <w:rsid w:val="00D82CA2"/>
    <w:rsid w:val="00D854B8"/>
    <w:rsid w:val="00D86AF3"/>
    <w:rsid w:val="00D87F2B"/>
    <w:rsid w:val="00D9048A"/>
    <w:rsid w:val="00D90D2A"/>
    <w:rsid w:val="00D92CBF"/>
    <w:rsid w:val="00D934FC"/>
    <w:rsid w:val="00D95B4F"/>
    <w:rsid w:val="00D97C6C"/>
    <w:rsid w:val="00DA0119"/>
    <w:rsid w:val="00DA4DDE"/>
    <w:rsid w:val="00DA64AF"/>
    <w:rsid w:val="00DA7168"/>
    <w:rsid w:val="00DB0EA4"/>
    <w:rsid w:val="00DB4D19"/>
    <w:rsid w:val="00DB5C5F"/>
    <w:rsid w:val="00DB7820"/>
    <w:rsid w:val="00DC3B20"/>
    <w:rsid w:val="00DC52D7"/>
    <w:rsid w:val="00DC6B88"/>
    <w:rsid w:val="00DC7EA4"/>
    <w:rsid w:val="00DD2382"/>
    <w:rsid w:val="00DE2553"/>
    <w:rsid w:val="00DE4384"/>
    <w:rsid w:val="00DE70A4"/>
    <w:rsid w:val="00DE7A77"/>
    <w:rsid w:val="00DF3678"/>
    <w:rsid w:val="00E0191F"/>
    <w:rsid w:val="00E04DE8"/>
    <w:rsid w:val="00E050E0"/>
    <w:rsid w:val="00E24E4C"/>
    <w:rsid w:val="00E25ACE"/>
    <w:rsid w:val="00E30609"/>
    <w:rsid w:val="00E3657B"/>
    <w:rsid w:val="00E40094"/>
    <w:rsid w:val="00E42BB3"/>
    <w:rsid w:val="00E45EF2"/>
    <w:rsid w:val="00E46F0A"/>
    <w:rsid w:val="00E521AF"/>
    <w:rsid w:val="00E5507C"/>
    <w:rsid w:val="00E56EC1"/>
    <w:rsid w:val="00E57D2E"/>
    <w:rsid w:val="00E606EF"/>
    <w:rsid w:val="00E62578"/>
    <w:rsid w:val="00E64BAE"/>
    <w:rsid w:val="00E67DEE"/>
    <w:rsid w:val="00E758E3"/>
    <w:rsid w:val="00E804D6"/>
    <w:rsid w:val="00E80685"/>
    <w:rsid w:val="00E8148B"/>
    <w:rsid w:val="00E82778"/>
    <w:rsid w:val="00E85EFB"/>
    <w:rsid w:val="00E875DC"/>
    <w:rsid w:val="00E91C97"/>
    <w:rsid w:val="00E91E0D"/>
    <w:rsid w:val="00EA3C41"/>
    <w:rsid w:val="00EA598D"/>
    <w:rsid w:val="00EB6BCC"/>
    <w:rsid w:val="00ED04FB"/>
    <w:rsid w:val="00ED1789"/>
    <w:rsid w:val="00ED2DFD"/>
    <w:rsid w:val="00ED3132"/>
    <w:rsid w:val="00ED5F02"/>
    <w:rsid w:val="00ED60B2"/>
    <w:rsid w:val="00EE6362"/>
    <w:rsid w:val="00EF1F7F"/>
    <w:rsid w:val="00EF3AE6"/>
    <w:rsid w:val="00F00BEC"/>
    <w:rsid w:val="00F0188E"/>
    <w:rsid w:val="00F12DC6"/>
    <w:rsid w:val="00F13B64"/>
    <w:rsid w:val="00F1605F"/>
    <w:rsid w:val="00F162EA"/>
    <w:rsid w:val="00F3139E"/>
    <w:rsid w:val="00F32A3B"/>
    <w:rsid w:val="00F33EA8"/>
    <w:rsid w:val="00F41C52"/>
    <w:rsid w:val="00F47595"/>
    <w:rsid w:val="00F51728"/>
    <w:rsid w:val="00F54BC5"/>
    <w:rsid w:val="00F54D67"/>
    <w:rsid w:val="00F55AD6"/>
    <w:rsid w:val="00F56422"/>
    <w:rsid w:val="00F60433"/>
    <w:rsid w:val="00F604A9"/>
    <w:rsid w:val="00F621D0"/>
    <w:rsid w:val="00F67664"/>
    <w:rsid w:val="00F733A6"/>
    <w:rsid w:val="00F80329"/>
    <w:rsid w:val="00F81973"/>
    <w:rsid w:val="00F82403"/>
    <w:rsid w:val="00F858A8"/>
    <w:rsid w:val="00F90329"/>
    <w:rsid w:val="00F955AA"/>
    <w:rsid w:val="00FA0A98"/>
    <w:rsid w:val="00FA2534"/>
    <w:rsid w:val="00FA2ED4"/>
    <w:rsid w:val="00FA5BE4"/>
    <w:rsid w:val="00FA6688"/>
    <w:rsid w:val="00FB27D2"/>
    <w:rsid w:val="00FB2C6F"/>
    <w:rsid w:val="00FB6A0E"/>
    <w:rsid w:val="00FB72A7"/>
    <w:rsid w:val="00FC252C"/>
    <w:rsid w:val="00FC2B49"/>
    <w:rsid w:val="00FC432E"/>
    <w:rsid w:val="00FC7751"/>
    <w:rsid w:val="00FD1005"/>
    <w:rsid w:val="00FD1145"/>
    <w:rsid w:val="00FD5579"/>
    <w:rsid w:val="00FD702A"/>
    <w:rsid w:val="00FD7519"/>
    <w:rsid w:val="00FD76A4"/>
    <w:rsid w:val="00FE1E17"/>
    <w:rsid w:val="00FE2EB5"/>
    <w:rsid w:val="00FE4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E3B11"/>
  <w15:chartTrackingRefBased/>
  <w15:docId w15:val="{C9EF6E20-9508-4148-AFE1-C190A711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0D"/>
    <w:pPr>
      <w:spacing w:after="200" w:line="276" w:lineRule="auto"/>
    </w:pPr>
  </w:style>
  <w:style w:type="paragraph" w:styleId="Heading1">
    <w:name w:val="heading 1"/>
    <w:basedOn w:val="Normal"/>
    <w:link w:val="Heading1Char"/>
    <w:uiPriority w:val="9"/>
    <w:qFormat/>
    <w:rsid w:val="00E91E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92EBD"/>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B08B0"/>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3105F"/>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4D67"/>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4D67"/>
    <w:pPr>
      <w:keepNext/>
      <w:keepLines/>
      <w:numPr>
        <w:ilvl w:val="5"/>
        <w:numId w:val="2"/>
      </w:numPr>
      <w:spacing w:before="40" w:after="0"/>
      <w:ind w:left="4320" w:hanging="36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4D67"/>
    <w:pPr>
      <w:keepNext/>
      <w:keepLines/>
      <w:numPr>
        <w:ilvl w:val="6"/>
        <w:numId w:val="2"/>
      </w:numPr>
      <w:spacing w:before="40" w:after="0"/>
      <w:ind w:left="5040" w:hanging="36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54D67"/>
    <w:pPr>
      <w:keepNext/>
      <w:keepLines/>
      <w:numPr>
        <w:ilvl w:val="7"/>
        <w:numId w:val="2"/>
      </w:numPr>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54D67"/>
    <w:pPr>
      <w:keepNext/>
      <w:keepLines/>
      <w:numPr>
        <w:ilvl w:val="8"/>
        <w:numId w:val="2"/>
      </w:numPr>
      <w:spacing w:before="40" w:after="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1E0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91E0D"/>
    <w:pPr>
      <w:ind w:left="720"/>
      <w:contextualSpacing/>
    </w:pPr>
  </w:style>
  <w:style w:type="character" w:styleId="Hyperlink">
    <w:name w:val="Hyperlink"/>
    <w:basedOn w:val="DefaultParagraphFont"/>
    <w:uiPriority w:val="99"/>
    <w:unhideWhenUsed/>
    <w:rsid w:val="00E91E0D"/>
    <w:rPr>
      <w:color w:val="0563C1" w:themeColor="hyperlink"/>
      <w:u w:val="single"/>
    </w:rPr>
  </w:style>
  <w:style w:type="character" w:customStyle="1" w:styleId="Heading1Char">
    <w:name w:val="Heading 1 Char"/>
    <w:basedOn w:val="DefaultParagraphFont"/>
    <w:link w:val="Heading1"/>
    <w:uiPriority w:val="9"/>
    <w:rsid w:val="00E91E0D"/>
    <w:rPr>
      <w:rFonts w:ascii="Times New Roman" w:eastAsia="Times New Roman" w:hAnsi="Times New Roman" w:cs="Times New Roman"/>
      <w:b/>
      <w:bCs/>
      <w:kern w:val="36"/>
      <w:sz w:val="48"/>
      <w:szCs w:val="48"/>
    </w:rPr>
  </w:style>
  <w:style w:type="character" w:customStyle="1" w:styleId="y2iqfc">
    <w:name w:val="y2iqfc"/>
    <w:basedOn w:val="DefaultParagraphFont"/>
    <w:rsid w:val="00ED1789"/>
  </w:style>
  <w:style w:type="character" w:customStyle="1" w:styleId="ListParagraphChar">
    <w:name w:val="List Paragraph Char"/>
    <w:link w:val="ListParagraph"/>
    <w:uiPriority w:val="34"/>
    <w:rsid w:val="009B2EDE"/>
  </w:style>
  <w:style w:type="table" w:styleId="TableGrid">
    <w:name w:val="Table Grid"/>
    <w:basedOn w:val="TableNormal"/>
    <w:uiPriority w:val="59"/>
    <w:rsid w:val="00FD7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C25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52C"/>
  </w:style>
  <w:style w:type="character" w:styleId="PageNumber">
    <w:name w:val="page number"/>
    <w:basedOn w:val="DefaultParagraphFont"/>
    <w:uiPriority w:val="99"/>
    <w:semiHidden/>
    <w:unhideWhenUsed/>
    <w:rsid w:val="00FC252C"/>
  </w:style>
  <w:style w:type="paragraph" w:styleId="FootnoteText">
    <w:name w:val="footnote text"/>
    <w:aliases w:val="Footnote Text Char Char Char Char Char,Footnote Text Char Char Char Char Char Char Ch,single space,fn,footnote text,FOOTNOTES Char,ft,(NECG) Footnote Text,FOOTNOTES,Footnote Text Char1 Char,Footnote Text Char Char1 Char,Char Char,FOOTNOTE"/>
    <w:basedOn w:val="Normal"/>
    <w:link w:val="FootnoteTextChar"/>
    <w:qFormat/>
    <w:rsid w:val="00F1605F"/>
    <w:pPr>
      <w:spacing w:after="0" w:line="240" w:lineRule="auto"/>
    </w:pPr>
    <w:rPr>
      <w:rFonts w:ascii="Times New Roman" w:eastAsia="Batang" w:hAnsi="Times New Roman" w:cs="Times New Roman"/>
      <w:sz w:val="20"/>
      <w:szCs w:val="20"/>
      <w:lang w:val="x-none" w:eastAsia="ko-KR"/>
    </w:rPr>
  </w:style>
  <w:style w:type="character" w:customStyle="1" w:styleId="FootnoteTextChar">
    <w:name w:val="Footnote Text Char"/>
    <w:aliases w:val="Footnote Text Char Char Char Char Char Char,Footnote Text Char Char Char Char Char Char Ch Char,single space Char,fn Char,footnote text Char,FOOTNOTES Char Char,ft Char,(NECG) Footnote Text Char,FOOTNOTES Char1,Char Char Char"/>
    <w:basedOn w:val="DefaultParagraphFont"/>
    <w:link w:val="FootnoteText"/>
    <w:rsid w:val="00F1605F"/>
    <w:rPr>
      <w:rFonts w:ascii="Times New Roman" w:eastAsia="Batang" w:hAnsi="Times New Roman" w:cs="Times New Roman"/>
      <w:sz w:val="20"/>
      <w:szCs w:val="20"/>
      <w:lang w:val="x-none" w:eastAsia="ko-KR"/>
    </w:rPr>
  </w:style>
  <w:style w:type="character" w:customStyle="1" w:styleId="Heading4Char">
    <w:name w:val="Heading 4 Char"/>
    <w:basedOn w:val="DefaultParagraphFont"/>
    <w:link w:val="Heading4"/>
    <w:uiPriority w:val="9"/>
    <w:rsid w:val="00A3105F"/>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A21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1466"/>
  </w:style>
  <w:style w:type="character" w:customStyle="1" w:styleId="Heading2Char">
    <w:name w:val="Heading 2 Char"/>
    <w:basedOn w:val="DefaultParagraphFont"/>
    <w:link w:val="Heading2"/>
    <w:uiPriority w:val="9"/>
    <w:semiHidden/>
    <w:rsid w:val="00492EBD"/>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492EBD"/>
    <w:rPr>
      <w:b/>
      <w:bCs/>
    </w:rPr>
  </w:style>
  <w:style w:type="character" w:customStyle="1" w:styleId="Heading3Char">
    <w:name w:val="Heading 3 Char"/>
    <w:basedOn w:val="DefaultParagraphFont"/>
    <w:link w:val="Heading3"/>
    <w:uiPriority w:val="9"/>
    <w:rsid w:val="005B08B0"/>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5B08B0"/>
    <w:rPr>
      <w:i/>
      <w:iCs/>
    </w:rPr>
  </w:style>
  <w:style w:type="paragraph" w:styleId="HTMLPreformatted">
    <w:name w:val="HTML Preformatted"/>
    <w:basedOn w:val="Normal"/>
    <w:link w:val="HTMLPreformattedChar"/>
    <w:uiPriority w:val="99"/>
    <w:semiHidden/>
    <w:unhideWhenUsed/>
    <w:rsid w:val="005B0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B08B0"/>
    <w:rPr>
      <w:rFonts w:ascii="Courier New" w:eastAsia="Times New Roman" w:hAnsi="Courier New" w:cs="Courier New"/>
      <w:sz w:val="20"/>
      <w:szCs w:val="20"/>
    </w:rPr>
  </w:style>
  <w:style w:type="character" w:styleId="HTMLCode">
    <w:name w:val="HTML Code"/>
    <w:basedOn w:val="DefaultParagraphFont"/>
    <w:uiPriority w:val="99"/>
    <w:semiHidden/>
    <w:unhideWhenUsed/>
    <w:rsid w:val="005B08B0"/>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semiHidden/>
    <w:rsid w:val="00F54D6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4D6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4D6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54D6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54D67"/>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397">
      <w:bodyDiv w:val="1"/>
      <w:marLeft w:val="0"/>
      <w:marRight w:val="0"/>
      <w:marTop w:val="0"/>
      <w:marBottom w:val="0"/>
      <w:divBdr>
        <w:top w:val="none" w:sz="0" w:space="0" w:color="auto"/>
        <w:left w:val="none" w:sz="0" w:space="0" w:color="auto"/>
        <w:bottom w:val="none" w:sz="0" w:space="0" w:color="auto"/>
        <w:right w:val="none" w:sz="0" w:space="0" w:color="auto"/>
      </w:divBdr>
      <w:divsChild>
        <w:div w:id="332803989">
          <w:marLeft w:val="0"/>
          <w:marRight w:val="0"/>
          <w:marTop w:val="0"/>
          <w:marBottom w:val="0"/>
          <w:divBdr>
            <w:top w:val="none" w:sz="0" w:space="0" w:color="auto"/>
            <w:left w:val="none" w:sz="0" w:space="0" w:color="auto"/>
            <w:bottom w:val="none" w:sz="0" w:space="0" w:color="auto"/>
            <w:right w:val="none" w:sz="0" w:space="0" w:color="auto"/>
          </w:divBdr>
          <w:divsChild>
            <w:div w:id="23212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9072">
      <w:bodyDiv w:val="1"/>
      <w:marLeft w:val="0"/>
      <w:marRight w:val="0"/>
      <w:marTop w:val="0"/>
      <w:marBottom w:val="0"/>
      <w:divBdr>
        <w:top w:val="none" w:sz="0" w:space="0" w:color="auto"/>
        <w:left w:val="none" w:sz="0" w:space="0" w:color="auto"/>
        <w:bottom w:val="none" w:sz="0" w:space="0" w:color="auto"/>
        <w:right w:val="none" w:sz="0" w:space="0" w:color="auto"/>
      </w:divBdr>
      <w:divsChild>
        <w:div w:id="1109279683">
          <w:marLeft w:val="0"/>
          <w:marRight w:val="0"/>
          <w:marTop w:val="0"/>
          <w:marBottom w:val="0"/>
          <w:divBdr>
            <w:top w:val="none" w:sz="0" w:space="0" w:color="auto"/>
            <w:left w:val="none" w:sz="0" w:space="0" w:color="auto"/>
            <w:bottom w:val="none" w:sz="0" w:space="0" w:color="auto"/>
            <w:right w:val="none" w:sz="0" w:space="0" w:color="auto"/>
          </w:divBdr>
          <w:divsChild>
            <w:div w:id="1671104904">
              <w:marLeft w:val="0"/>
              <w:marRight w:val="0"/>
              <w:marTop w:val="0"/>
              <w:marBottom w:val="0"/>
              <w:divBdr>
                <w:top w:val="none" w:sz="0" w:space="0" w:color="auto"/>
                <w:left w:val="none" w:sz="0" w:space="0" w:color="auto"/>
                <w:bottom w:val="none" w:sz="0" w:space="0" w:color="auto"/>
                <w:right w:val="none" w:sz="0" w:space="0" w:color="auto"/>
              </w:divBdr>
            </w:div>
          </w:divsChild>
        </w:div>
        <w:div w:id="1023945881">
          <w:marLeft w:val="0"/>
          <w:marRight w:val="0"/>
          <w:marTop w:val="0"/>
          <w:marBottom w:val="0"/>
          <w:divBdr>
            <w:top w:val="none" w:sz="0" w:space="0" w:color="auto"/>
            <w:left w:val="none" w:sz="0" w:space="0" w:color="auto"/>
            <w:bottom w:val="none" w:sz="0" w:space="0" w:color="auto"/>
            <w:right w:val="none" w:sz="0" w:space="0" w:color="auto"/>
          </w:divBdr>
          <w:divsChild>
            <w:div w:id="1759476933">
              <w:marLeft w:val="0"/>
              <w:marRight w:val="0"/>
              <w:marTop w:val="0"/>
              <w:marBottom w:val="0"/>
              <w:divBdr>
                <w:top w:val="none" w:sz="0" w:space="0" w:color="auto"/>
                <w:left w:val="none" w:sz="0" w:space="0" w:color="auto"/>
                <w:bottom w:val="none" w:sz="0" w:space="0" w:color="auto"/>
                <w:right w:val="none" w:sz="0" w:space="0" w:color="auto"/>
              </w:divBdr>
            </w:div>
          </w:divsChild>
        </w:div>
        <w:div w:id="741754649">
          <w:marLeft w:val="0"/>
          <w:marRight w:val="0"/>
          <w:marTop w:val="0"/>
          <w:marBottom w:val="0"/>
          <w:divBdr>
            <w:top w:val="none" w:sz="0" w:space="0" w:color="auto"/>
            <w:left w:val="none" w:sz="0" w:space="0" w:color="auto"/>
            <w:bottom w:val="none" w:sz="0" w:space="0" w:color="auto"/>
            <w:right w:val="none" w:sz="0" w:space="0" w:color="auto"/>
          </w:divBdr>
          <w:divsChild>
            <w:div w:id="1663241725">
              <w:marLeft w:val="0"/>
              <w:marRight w:val="0"/>
              <w:marTop w:val="0"/>
              <w:marBottom w:val="0"/>
              <w:divBdr>
                <w:top w:val="none" w:sz="0" w:space="0" w:color="auto"/>
                <w:left w:val="none" w:sz="0" w:space="0" w:color="auto"/>
                <w:bottom w:val="none" w:sz="0" w:space="0" w:color="auto"/>
                <w:right w:val="none" w:sz="0" w:space="0" w:color="auto"/>
              </w:divBdr>
            </w:div>
          </w:divsChild>
        </w:div>
        <w:div w:id="1417483437">
          <w:marLeft w:val="0"/>
          <w:marRight w:val="0"/>
          <w:marTop w:val="0"/>
          <w:marBottom w:val="0"/>
          <w:divBdr>
            <w:top w:val="none" w:sz="0" w:space="0" w:color="auto"/>
            <w:left w:val="none" w:sz="0" w:space="0" w:color="auto"/>
            <w:bottom w:val="none" w:sz="0" w:space="0" w:color="auto"/>
            <w:right w:val="none" w:sz="0" w:space="0" w:color="auto"/>
          </w:divBdr>
          <w:divsChild>
            <w:div w:id="1226182305">
              <w:marLeft w:val="0"/>
              <w:marRight w:val="0"/>
              <w:marTop w:val="0"/>
              <w:marBottom w:val="0"/>
              <w:divBdr>
                <w:top w:val="none" w:sz="0" w:space="0" w:color="auto"/>
                <w:left w:val="none" w:sz="0" w:space="0" w:color="auto"/>
                <w:bottom w:val="none" w:sz="0" w:space="0" w:color="auto"/>
                <w:right w:val="none" w:sz="0" w:space="0" w:color="auto"/>
              </w:divBdr>
            </w:div>
          </w:divsChild>
        </w:div>
        <w:div w:id="1828588093">
          <w:marLeft w:val="0"/>
          <w:marRight w:val="0"/>
          <w:marTop w:val="0"/>
          <w:marBottom w:val="0"/>
          <w:divBdr>
            <w:top w:val="none" w:sz="0" w:space="0" w:color="auto"/>
            <w:left w:val="none" w:sz="0" w:space="0" w:color="auto"/>
            <w:bottom w:val="none" w:sz="0" w:space="0" w:color="auto"/>
            <w:right w:val="none" w:sz="0" w:space="0" w:color="auto"/>
          </w:divBdr>
          <w:divsChild>
            <w:div w:id="14000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6450">
      <w:bodyDiv w:val="1"/>
      <w:marLeft w:val="0"/>
      <w:marRight w:val="0"/>
      <w:marTop w:val="0"/>
      <w:marBottom w:val="0"/>
      <w:divBdr>
        <w:top w:val="none" w:sz="0" w:space="0" w:color="auto"/>
        <w:left w:val="none" w:sz="0" w:space="0" w:color="auto"/>
        <w:bottom w:val="none" w:sz="0" w:space="0" w:color="auto"/>
        <w:right w:val="none" w:sz="0" w:space="0" w:color="auto"/>
      </w:divBdr>
    </w:div>
    <w:div w:id="174614388">
      <w:bodyDiv w:val="1"/>
      <w:marLeft w:val="0"/>
      <w:marRight w:val="0"/>
      <w:marTop w:val="0"/>
      <w:marBottom w:val="0"/>
      <w:divBdr>
        <w:top w:val="none" w:sz="0" w:space="0" w:color="auto"/>
        <w:left w:val="none" w:sz="0" w:space="0" w:color="auto"/>
        <w:bottom w:val="none" w:sz="0" w:space="0" w:color="auto"/>
        <w:right w:val="none" w:sz="0" w:space="0" w:color="auto"/>
      </w:divBdr>
    </w:div>
    <w:div w:id="208341501">
      <w:bodyDiv w:val="1"/>
      <w:marLeft w:val="0"/>
      <w:marRight w:val="0"/>
      <w:marTop w:val="0"/>
      <w:marBottom w:val="0"/>
      <w:divBdr>
        <w:top w:val="none" w:sz="0" w:space="0" w:color="auto"/>
        <w:left w:val="none" w:sz="0" w:space="0" w:color="auto"/>
        <w:bottom w:val="none" w:sz="0" w:space="0" w:color="auto"/>
        <w:right w:val="none" w:sz="0" w:space="0" w:color="auto"/>
      </w:divBdr>
      <w:divsChild>
        <w:div w:id="180053306">
          <w:marLeft w:val="0"/>
          <w:marRight w:val="0"/>
          <w:marTop w:val="0"/>
          <w:marBottom w:val="0"/>
          <w:divBdr>
            <w:top w:val="none" w:sz="0" w:space="0" w:color="auto"/>
            <w:left w:val="none" w:sz="0" w:space="0" w:color="auto"/>
            <w:bottom w:val="none" w:sz="0" w:space="0" w:color="auto"/>
            <w:right w:val="none" w:sz="0" w:space="0" w:color="auto"/>
          </w:divBdr>
          <w:divsChild>
            <w:div w:id="1505513221">
              <w:marLeft w:val="0"/>
              <w:marRight w:val="0"/>
              <w:marTop w:val="0"/>
              <w:marBottom w:val="0"/>
              <w:divBdr>
                <w:top w:val="none" w:sz="0" w:space="0" w:color="auto"/>
                <w:left w:val="none" w:sz="0" w:space="0" w:color="auto"/>
                <w:bottom w:val="none" w:sz="0" w:space="0" w:color="auto"/>
                <w:right w:val="none" w:sz="0" w:space="0" w:color="auto"/>
              </w:divBdr>
              <w:divsChild>
                <w:div w:id="1078669143">
                  <w:marLeft w:val="0"/>
                  <w:marRight w:val="0"/>
                  <w:marTop w:val="0"/>
                  <w:marBottom w:val="0"/>
                  <w:divBdr>
                    <w:top w:val="none" w:sz="0" w:space="0" w:color="auto"/>
                    <w:left w:val="none" w:sz="0" w:space="0" w:color="auto"/>
                    <w:bottom w:val="none" w:sz="0" w:space="0" w:color="auto"/>
                    <w:right w:val="none" w:sz="0" w:space="0" w:color="auto"/>
                  </w:divBdr>
                </w:div>
                <w:div w:id="7597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234929">
          <w:marLeft w:val="0"/>
          <w:marRight w:val="0"/>
          <w:marTop w:val="0"/>
          <w:marBottom w:val="0"/>
          <w:divBdr>
            <w:top w:val="none" w:sz="0" w:space="0" w:color="auto"/>
            <w:left w:val="none" w:sz="0" w:space="0" w:color="auto"/>
            <w:bottom w:val="none" w:sz="0" w:space="0" w:color="auto"/>
            <w:right w:val="none" w:sz="0" w:space="0" w:color="auto"/>
          </w:divBdr>
          <w:divsChild>
            <w:div w:id="1866282619">
              <w:marLeft w:val="0"/>
              <w:marRight w:val="0"/>
              <w:marTop w:val="0"/>
              <w:marBottom w:val="0"/>
              <w:divBdr>
                <w:top w:val="none" w:sz="0" w:space="0" w:color="auto"/>
                <w:left w:val="none" w:sz="0" w:space="0" w:color="auto"/>
                <w:bottom w:val="none" w:sz="0" w:space="0" w:color="auto"/>
                <w:right w:val="none" w:sz="0" w:space="0" w:color="auto"/>
              </w:divBdr>
            </w:div>
          </w:divsChild>
        </w:div>
        <w:div w:id="1185706084">
          <w:marLeft w:val="0"/>
          <w:marRight w:val="0"/>
          <w:marTop w:val="0"/>
          <w:marBottom w:val="0"/>
          <w:divBdr>
            <w:top w:val="none" w:sz="0" w:space="0" w:color="auto"/>
            <w:left w:val="none" w:sz="0" w:space="0" w:color="auto"/>
            <w:bottom w:val="none" w:sz="0" w:space="0" w:color="auto"/>
            <w:right w:val="none" w:sz="0" w:space="0" w:color="auto"/>
          </w:divBdr>
          <w:divsChild>
            <w:div w:id="449936928">
              <w:marLeft w:val="0"/>
              <w:marRight w:val="0"/>
              <w:marTop w:val="0"/>
              <w:marBottom w:val="0"/>
              <w:divBdr>
                <w:top w:val="none" w:sz="0" w:space="0" w:color="auto"/>
                <w:left w:val="none" w:sz="0" w:space="0" w:color="auto"/>
                <w:bottom w:val="none" w:sz="0" w:space="0" w:color="auto"/>
                <w:right w:val="none" w:sz="0" w:space="0" w:color="auto"/>
              </w:divBdr>
            </w:div>
          </w:divsChild>
        </w:div>
        <w:div w:id="147987528">
          <w:marLeft w:val="0"/>
          <w:marRight w:val="0"/>
          <w:marTop w:val="0"/>
          <w:marBottom w:val="0"/>
          <w:divBdr>
            <w:top w:val="none" w:sz="0" w:space="0" w:color="auto"/>
            <w:left w:val="none" w:sz="0" w:space="0" w:color="auto"/>
            <w:bottom w:val="none" w:sz="0" w:space="0" w:color="auto"/>
            <w:right w:val="none" w:sz="0" w:space="0" w:color="auto"/>
          </w:divBdr>
          <w:divsChild>
            <w:div w:id="622929699">
              <w:marLeft w:val="0"/>
              <w:marRight w:val="0"/>
              <w:marTop w:val="0"/>
              <w:marBottom w:val="0"/>
              <w:divBdr>
                <w:top w:val="none" w:sz="0" w:space="0" w:color="auto"/>
                <w:left w:val="none" w:sz="0" w:space="0" w:color="auto"/>
                <w:bottom w:val="none" w:sz="0" w:space="0" w:color="auto"/>
                <w:right w:val="none" w:sz="0" w:space="0" w:color="auto"/>
              </w:divBdr>
            </w:div>
          </w:divsChild>
        </w:div>
        <w:div w:id="1238632299">
          <w:marLeft w:val="0"/>
          <w:marRight w:val="0"/>
          <w:marTop w:val="0"/>
          <w:marBottom w:val="0"/>
          <w:divBdr>
            <w:top w:val="none" w:sz="0" w:space="0" w:color="auto"/>
            <w:left w:val="none" w:sz="0" w:space="0" w:color="auto"/>
            <w:bottom w:val="none" w:sz="0" w:space="0" w:color="auto"/>
            <w:right w:val="none" w:sz="0" w:space="0" w:color="auto"/>
          </w:divBdr>
          <w:divsChild>
            <w:div w:id="79687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282739">
      <w:bodyDiv w:val="1"/>
      <w:marLeft w:val="0"/>
      <w:marRight w:val="0"/>
      <w:marTop w:val="0"/>
      <w:marBottom w:val="0"/>
      <w:divBdr>
        <w:top w:val="none" w:sz="0" w:space="0" w:color="auto"/>
        <w:left w:val="none" w:sz="0" w:space="0" w:color="auto"/>
        <w:bottom w:val="none" w:sz="0" w:space="0" w:color="auto"/>
        <w:right w:val="none" w:sz="0" w:space="0" w:color="auto"/>
      </w:divBdr>
      <w:divsChild>
        <w:div w:id="1195273177">
          <w:marLeft w:val="0"/>
          <w:marRight w:val="0"/>
          <w:marTop w:val="0"/>
          <w:marBottom w:val="0"/>
          <w:divBdr>
            <w:top w:val="none" w:sz="0" w:space="0" w:color="auto"/>
            <w:left w:val="none" w:sz="0" w:space="0" w:color="auto"/>
            <w:bottom w:val="none" w:sz="0" w:space="0" w:color="auto"/>
            <w:right w:val="none" w:sz="0" w:space="0" w:color="auto"/>
          </w:divBdr>
          <w:divsChild>
            <w:div w:id="635181877">
              <w:marLeft w:val="0"/>
              <w:marRight w:val="0"/>
              <w:marTop w:val="0"/>
              <w:marBottom w:val="0"/>
              <w:divBdr>
                <w:top w:val="none" w:sz="0" w:space="0" w:color="auto"/>
                <w:left w:val="none" w:sz="0" w:space="0" w:color="auto"/>
                <w:bottom w:val="none" w:sz="0" w:space="0" w:color="auto"/>
                <w:right w:val="none" w:sz="0" w:space="0" w:color="auto"/>
              </w:divBdr>
              <w:divsChild>
                <w:div w:id="58199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349863">
      <w:bodyDiv w:val="1"/>
      <w:marLeft w:val="0"/>
      <w:marRight w:val="0"/>
      <w:marTop w:val="0"/>
      <w:marBottom w:val="0"/>
      <w:divBdr>
        <w:top w:val="none" w:sz="0" w:space="0" w:color="auto"/>
        <w:left w:val="none" w:sz="0" w:space="0" w:color="auto"/>
        <w:bottom w:val="none" w:sz="0" w:space="0" w:color="auto"/>
        <w:right w:val="none" w:sz="0" w:space="0" w:color="auto"/>
      </w:divBdr>
      <w:divsChild>
        <w:div w:id="1413429158">
          <w:marLeft w:val="0"/>
          <w:marRight w:val="0"/>
          <w:marTop w:val="0"/>
          <w:marBottom w:val="0"/>
          <w:divBdr>
            <w:top w:val="none" w:sz="0" w:space="0" w:color="auto"/>
            <w:left w:val="none" w:sz="0" w:space="0" w:color="auto"/>
            <w:bottom w:val="none" w:sz="0" w:space="0" w:color="auto"/>
            <w:right w:val="none" w:sz="0" w:space="0" w:color="auto"/>
          </w:divBdr>
          <w:divsChild>
            <w:div w:id="1383750194">
              <w:marLeft w:val="0"/>
              <w:marRight w:val="0"/>
              <w:marTop w:val="0"/>
              <w:marBottom w:val="0"/>
              <w:divBdr>
                <w:top w:val="none" w:sz="0" w:space="0" w:color="auto"/>
                <w:left w:val="none" w:sz="0" w:space="0" w:color="auto"/>
                <w:bottom w:val="none" w:sz="0" w:space="0" w:color="auto"/>
                <w:right w:val="none" w:sz="0" w:space="0" w:color="auto"/>
              </w:divBdr>
            </w:div>
          </w:divsChild>
        </w:div>
        <w:div w:id="270477315">
          <w:marLeft w:val="0"/>
          <w:marRight w:val="0"/>
          <w:marTop w:val="0"/>
          <w:marBottom w:val="0"/>
          <w:divBdr>
            <w:top w:val="none" w:sz="0" w:space="0" w:color="auto"/>
            <w:left w:val="none" w:sz="0" w:space="0" w:color="auto"/>
            <w:bottom w:val="none" w:sz="0" w:space="0" w:color="auto"/>
            <w:right w:val="none" w:sz="0" w:space="0" w:color="auto"/>
          </w:divBdr>
          <w:divsChild>
            <w:div w:id="592980438">
              <w:marLeft w:val="0"/>
              <w:marRight w:val="0"/>
              <w:marTop w:val="0"/>
              <w:marBottom w:val="0"/>
              <w:divBdr>
                <w:top w:val="none" w:sz="0" w:space="0" w:color="auto"/>
                <w:left w:val="none" w:sz="0" w:space="0" w:color="auto"/>
                <w:bottom w:val="none" w:sz="0" w:space="0" w:color="auto"/>
                <w:right w:val="none" w:sz="0" w:space="0" w:color="auto"/>
              </w:divBdr>
            </w:div>
          </w:divsChild>
        </w:div>
        <w:div w:id="131018807">
          <w:marLeft w:val="0"/>
          <w:marRight w:val="0"/>
          <w:marTop w:val="0"/>
          <w:marBottom w:val="0"/>
          <w:divBdr>
            <w:top w:val="none" w:sz="0" w:space="0" w:color="auto"/>
            <w:left w:val="none" w:sz="0" w:space="0" w:color="auto"/>
            <w:bottom w:val="none" w:sz="0" w:space="0" w:color="auto"/>
            <w:right w:val="none" w:sz="0" w:space="0" w:color="auto"/>
          </w:divBdr>
          <w:divsChild>
            <w:div w:id="140342931">
              <w:marLeft w:val="0"/>
              <w:marRight w:val="0"/>
              <w:marTop w:val="0"/>
              <w:marBottom w:val="0"/>
              <w:divBdr>
                <w:top w:val="none" w:sz="0" w:space="0" w:color="auto"/>
                <w:left w:val="none" w:sz="0" w:space="0" w:color="auto"/>
                <w:bottom w:val="none" w:sz="0" w:space="0" w:color="auto"/>
                <w:right w:val="none" w:sz="0" w:space="0" w:color="auto"/>
              </w:divBdr>
            </w:div>
          </w:divsChild>
        </w:div>
        <w:div w:id="1733650335">
          <w:marLeft w:val="0"/>
          <w:marRight w:val="0"/>
          <w:marTop w:val="0"/>
          <w:marBottom w:val="0"/>
          <w:divBdr>
            <w:top w:val="none" w:sz="0" w:space="0" w:color="auto"/>
            <w:left w:val="none" w:sz="0" w:space="0" w:color="auto"/>
            <w:bottom w:val="none" w:sz="0" w:space="0" w:color="auto"/>
            <w:right w:val="none" w:sz="0" w:space="0" w:color="auto"/>
          </w:divBdr>
          <w:divsChild>
            <w:div w:id="302390937">
              <w:marLeft w:val="0"/>
              <w:marRight w:val="0"/>
              <w:marTop w:val="0"/>
              <w:marBottom w:val="0"/>
              <w:divBdr>
                <w:top w:val="none" w:sz="0" w:space="0" w:color="auto"/>
                <w:left w:val="none" w:sz="0" w:space="0" w:color="auto"/>
                <w:bottom w:val="none" w:sz="0" w:space="0" w:color="auto"/>
                <w:right w:val="none" w:sz="0" w:space="0" w:color="auto"/>
              </w:divBdr>
            </w:div>
          </w:divsChild>
        </w:div>
        <w:div w:id="913322798">
          <w:marLeft w:val="0"/>
          <w:marRight w:val="0"/>
          <w:marTop w:val="0"/>
          <w:marBottom w:val="0"/>
          <w:divBdr>
            <w:top w:val="none" w:sz="0" w:space="0" w:color="auto"/>
            <w:left w:val="none" w:sz="0" w:space="0" w:color="auto"/>
            <w:bottom w:val="none" w:sz="0" w:space="0" w:color="auto"/>
            <w:right w:val="none" w:sz="0" w:space="0" w:color="auto"/>
          </w:divBdr>
          <w:divsChild>
            <w:div w:id="1250315237">
              <w:marLeft w:val="0"/>
              <w:marRight w:val="0"/>
              <w:marTop w:val="0"/>
              <w:marBottom w:val="0"/>
              <w:divBdr>
                <w:top w:val="none" w:sz="0" w:space="0" w:color="auto"/>
                <w:left w:val="none" w:sz="0" w:space="0" w:color="auto"/>
                <w:bottom w:val="none" w:sz="0" w:space="0" w:color="auto"/>
                <w:right w:val="none" w:sz="0" w:space="0" w:color="auto"/>
              </w:divBdr>
            </w:div>
          </w:divsChild>
        </w:div>
        <w:div w:id="407191473">
          <w:marLeft w:val="0"/>
          <w:marRight w:val="0"/>
          <w:marTop w:val="0"/>
          <w:marBottom w:val="0"/>
          <w:divBdr>
            <w:top w:val="none" w:sz="0" w:space="0" w:color="auto"/>
            <w:left w:val="none" w:sz="0" w:space="0" w:color="auto"/>
            <w:bottom w:val="none" w:sz="0" w:space="0" w:color="auto"/>
            <w:right w:val="none" w:sz="0" w:space="0" w:color="auto"/>
          </w:divBdr>
          <w:divsChild>
            <w:div w:id="313686922">
              <w:marLeft w:val="0"/>
              <w:marRight w:val="0"/>
              <w:marTop w:val="0"/>
              <w:marBottom w:val="0"/>
              <w:divBdr>
                <w:top w:val="none" w:sz="0" w:space="0" w:color="auto"/>
                <w:left w:val="none" w:sz="0" w:space="0" w:color="auto"/>
                <w:bottom w:val="none" w:sz="0" w:space="0" w:color="auto"/>
                <w:right w:val="none" w:sz="0" w:space="0" w:color="auto"/>
              </w:divBdr>
            </w:div>
          </w:divsChild>
        </w:div>
        <w:div w:id="227960265">
          <w:marLeft w:val="0"/>
          <w:marRight w:val="0"/>
          <w:marTop w:val="0"/>
          <w:marBottom w:val="0"/>
          <w:divBdr>
            <w:top w:val="none" w:sz="0" w:space="0" w:color="auto"/>
            <w:left w:val="none" w:sz="0" w:space="0" w:color="auto"/>
            <w:bottom w:val="none" w:sz="0" w:space="0" w:color="auto"/>
            <w:right w:val="none" w:sz="0" w:space="0" w:color="auto"/>
          </w:divBdr>
          <w:divsChild>
            <w:div w:id="1254633799">
              <w:marLeft w:val="0"/>
              <w:marRight w:val="0"/>
              <w:marTop w:val="0"/>
              <w:marBottom w:val="0"/>
              <w:divBdr>
                <w:top w:val="none" w:sz="0" w:space="0" w:color="auto"/>
                <w:left w:val="none" w:sz="0" w:space="0" w:color="auto"/>
                <w:bottom w:val="none" w:sz="0" w:space="0" w:color="auto"/>
                <w:right w:val="none" w:sz="0" w:space="0" w:color="auto"/>
              </w:divBdr>
            </w:div>
          </w:divsChild>
        </w:div>
        <w:div w:id="1432629425">
          <w:marLeft w:val="0"/>
          <w:marRight w:val="0"/>
          <w:marTop w:val="0"/>
          <w:marBottom w:val="0"/>
          <w:divBdr>
            <w:top w:val="none" w:sz="0" w:space="0" w:color="auto"/>
            <w:left w:val="none" w:sz="0" w:space="0" w:color="auto"/>
            <w:bottom w:val="none" w:sz="0" w:space="0" w:color="auto"/>
            <w:right w:val="none" w:sz="0" w:space="0" w:color="auto"/>
          </w:divBdr>
          <w:divsChild>
            <w:div w:id="1454401122">
              <w:marLeft w:val="0"/>
              <w:marRight w:val="0"/>
              <w:marTop w:val="0"/>
              <w:marBottom w:val="0"/>
              <w:divBdr>
                <w:top w:val="none" w:sz="0" w:space="0" w:color="auto"/>
                <w:left w:val="none" w:sz="0" w:space="0" w:color="auto"/>
                <w:bottom w:val="none" w:sz="0" w:space="0" w:color="auto"/>
                <w:right w:val="none" w:sz="0" w:space="0" w:color="auto"/>
              </w:divBdr>
            </w:div>
          </w:divsChild>
        </w:div>
        <w:div w:id="96683490">
          <w:marLeft w:val="0"/>
          <w:marRight w:val="0"/>
          <w:marTop w:val="0"/>
          <w:marBottom w:val="0"/>
          <w:divBdr>
            <w:top w:val="none" w:sz="0" w:space="0" w:color="auto"/>
            <w:left w:val="none" w:sz="0" w:space="0" w:color="auto"/>
            <w:bottom w:val="none" w:sz="0" w:space="0" w:color="auto"/>
            <w:right w:val="none" w:sz="0" w:space="0" w:color="auto"/>
          </w:divBdr>
          <w:divsChild>
            <w:div w:id="71369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920099">
      <w:bodyDiv w:val="1"/>
      <w:marLeft w:val="0"/>
      <w:marRight w:val="0"/>
      <w:marTop w:val="0"/>
      <w:marBottom w:val="0"/>
      <w:divBdr>
        <w:top w:val="none" w:sz="0" w:space="0" w:color="auto"/>
        <w:left w:val="none" w:sz="0" w:space="0" w:color="auto"/>
        <w:bottom w:val="none" w:sz="0" w:space="0" w:color="auto"/>
        <w:right w:val="none" w:sz="0" w:space="0" w:color="auto"/>
      </w:divBdr>
    </w:div>
    <w:div w:id="425423296">
      <w:bodyDiv w:val="1"/>
      <w:marLeft w:val="0"/>
      <w:marRight w:val="0"/>
      <w:marTop w:val="0"/>
      <w:marBottom w:val="0"/>
      <w:divBdr>
        <w:top w:val="none" w:sz="0" w:space="0" w:color="auto"/>
        <w:left w:val="none" w:sz="0" w:space="0" w:color="auto"/>
        <w:bottom w:val="none" w:sz="0" w:space="0" w:color="auto"/>
        <w:right w:val="none" w:sz="0" w:space="0" w:color="auto"/>
      </w:divBdr>
    </w:div>
    <w:div w:id="511459494">
      <w:bodyDiv w:val="1"/>
      <w:marLeft w:val="0"/>
      <w:marRight w:val="0"/>
      <w:marTop w:val="0"/>
      <w:marBottom w:val="0"/>
      <w:divBdr>
        <w:top w:val="none" w:sz="0" w:space="0" w:color="auto"/>
        <w:left w:val="none" w:sz="0" w:space="0" w:color="auto"/>
        <w:bottom w:val="none" w:sz="0" w:space="0" w:color="auto"/>
        <w:right w:val="none" w:sz="0" w:space="0" w:color="auto"/>
      </w:divBdr>
      <w:divsChild>
        <w:div w:id="1130972067">
          <w:marLeft w:val="0"/>
          <w:marRight w:val="0"/>
          <w:marTop w:val="0"/>
          <w:marBottom w:val="0"/>
          <w:divBdr>
            <w:top w:val="none" w:sz="0" w:space="0" w:color="auto"/>
            <w:left w:val="none" w:sz="0" w:space="0" w:color="auto"/>
            <w:bottom w:val="none" w:sz="0" w:space="0" w:color="auto"/>
            <w:right w:val="none" w:sz="0" w:space="0" w:color="auto"/>
          </w:divBdr>
          <w:divsChild>
            <w:div w:id="37874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928758">
      <w:bodyDiv w:val="1"/>
      <w:marLeft w:val="0"/>
      <w:marRight w:val="0"/>
      <w:marTop w:val="0"/>
      <w:marBottom w:val="0"/>
      <w:divBdr>
        <w:top w:val="none" w:sz="0" w:space="0" w:color="auto"/>
        <w:left w:val="none" w:sz="0" w:space="0" w:color="auto"/>
        <w:bottom w:val="none" w:sz="0" w:space="0" w:color="auto"/>
        <w:right w:val="none" w:sz="0" w:space="0" w:color="auto"/>
      </w:divBdr>
    </w:div>
    <w:div w:id="560796577">
      <w:bodyDiv w:val="1"/>
      <w:marLeft w:val="0"/>
      <w:marRight w:val="0"/>
      <w:marTop w:val="0"/>
      <w:marBottom w:val="0"/>
      <w:divBdr>
        <w:top w:val="none" w:sz="0" w:space="0" w:color="auto"/>
        <w:left w:val="none" w:sz="0" w:space="0" w:color="auto"/>
        <w:bottom w:val="none" w:sz="0" w:space="0" w:color="auto"/>
        <w:right w:val="none" w:sz="0" w:space="0" w:color="auto"/>
      </w:divBdr>
    </w:div>
    <w:div w:id="615020520">
      <w:bodyDiv w:val="1"/>
      <w:marLeft w:val="0"/>
      <w:marRight w:val="0"/>
      <w:marTop w:val="0"/>
      <w:marBottom w:val="0"/>
      <w:divBdr>
        <w:top w:val="none" w:sz="0" w:space="0" w:color="auto"/>
        <w:left w:val="none" w:sz="0" w:space="0" w:color="auto"/>
        <w:bottom w:val="none" w:sz="0" w:space="0" w:color="auto"/>
        <w:right w:val="none" w:sz="0" w:space="0" w:color="auto"/>
      </w:divBdr>
    </w:div>
    <w:div w:id="625745166">
      <w:bodyDiv w:val="1"/>
      <w:marLeft w:val="0"/>
      <w:marRight w:val="0"/>
      <w:marTop w:val="0"/>
      <w:marBottom w:val="0"/>
      <w:divBdr>
        <w:top w:val="none" w:sz="0" w:space="0" w:color="auto"/>
        <w:left w:val="none" w:sz="0" w:space="0" w:color="auto"/>
        <w:bottom w:val="none" w:sz="0" w:space="0" w:color="auto"/>
        <w:right w:val="none" w:sz="0" w:space="0" w:color="auto"/>
      </w:divBdr>
    </w:div>
    <w:div w:id="729689667">
      <w:bodyDiv w:val="1"/>
      <w:marLeft w:val="0"/>
      <w:marRight w:val="0"/>
      <w:marTop w:val="0"/>
      <w:marBottom w:val="0"/>
      <w:divBdr>
        <w:top w:val="none" w:sz="0" w:space="0" w:color="auto"/>
        <w:left w:val="none" w:sz="0" w:space="0" w:color="auto"/>
        <w:bottom w:val="none" w:sz="0" w:space="0" w:color="auto"/>
        <w:right w:val="none" w:sz="0" w:space="0" w:color="auto"/>
      </w:divBdr>
    </w:div>
    <w:div w:id="771127034">
      <w:bodyDiv w:val="1"/>
      <w:marLeft w:val="0"/>
      <w:marRight w:val="0"/>
      <w:marTop w:val="0"/>
      <w:marBottom w:val="0"/>
      <w:divBdr>
        <w:top w:val="none" w:sz="0" w:space="0" w:color="auto"/>
        <w:left w:val="none" w:sz="0" w:space="0" w:color="auto"/>
        <w:bottom w:val="none" w:sz="0" w:space="0" w:color="auto"/>
        <w:right w:val="none" w:sz="0" w:space="0" w:color="auto"/>
      </w:divBdr>
      <w:divsChild>
        <w:div w:id="1412390120">
          <w:marLeft w:val="0"/>
          <w:marRight w:val="0"/>
          <w:marTop w:val="0"/>
          <w:marBottom w:val="180"/>
          <w:divBdr>
            <w:top w:val="none" w:sz="0" w:space="0" w:color="auto"/>
            <w:left w:val="none" w:sz="0" w:space="0" w:color="auto"/>
            <w:bottom w:val="none" w:sz="0" w:space="0" w:color="auto"/>
            <w:right w:val="none" w:sz="0" w:space="0" w:color="auto"/>
          </w:divBdr>
        </w:div>
      </w:divsChild>
    </w:div>
    <w:div w:id="774904185">
      <w:bodyDiv w:val="1"/>
      <w:marLeft w:val="0"/>
      <w:marRight w:val="0"/>
      <w:marTop w:val="0"/>
      <w:marBottom w:val="0"/>
      <w:divBdr>
        <w:top w:val="none" w:sz="0" w:space="0" w:color="auto"/>
        <w:left w:val="none" w:sz="0" w:space="0" w:color="auto"/>
        <w:bottom w:val="none" w:sz="0" w:space="0" w:color="auto"/>
        <w:right w:val="none" w:sz="0" w:space="0" w:color="auto"/>
      </w:divBdr>
    </w:div>
    <w:div w:id="830146725">
      <w:bodyDiv w:val="1"/>
      <w:marLeft w:val="0"/>
      <w:marRight w:val="0"/>
      <w:marTop w:val="0"/>
      <w:marBottom w:val="0"/>
      <w:divBdr>
        <w:top w:val="none" w:sz="0" w:space="0" w:color="auto"/>
        <w:left w:val="none" w:sz="0" w:space="0" w:color="auto"/>
        <w:bottom w:val="none" w:sz="0" w:space="0" w:color="auto"/>
        <w:right w:val="none" w:sz="0" w:space="0" w:color="auto"/>
      </w:divBdr>
    </w:div>
    <w:div w:id="943652865">
      <w:bodyDiv w:val="1"/>
      <w:marLeft w:val="0"/>
      <w:marRight w:val="0"/>
      <w:marTop w:val="0"/>
      <w:marBottom w:val="0"/>
      <w:divBdr>
        <w:top w:val="none" w:sz="0" w:space="0" w:color="auto"/>
        <w:left w:val="none" w:sz="0" w:space="0" w:color="auto"/>
        <w:bottom w:val="none" w:sz="0" w:space="0" w:color="auto"/>
        <w:right w:val="none" w:sz="0" w:space="0" w:color="auto"/>
      </w:divBdr>
    </w:div>
    <w:div w:id="1119446613">
      <w:bodyDiv w:val="1"/>
      <w:marLeft w:val="0"/>
      <w:marRight w:val="0"/>
      <w:marTop w:val="0"/>
      <w:marBottom w:val="0"/>
      <w:divBdr>
        <w:top w:val="none" w:sz="0" w:space="0" w:color="auto"/>
        <w:left w:val="none" w:sz="0" w:space="0" w:color="auto"/>
        <w:bottom w:val="none" w:sz="0" w:space="0" w:color="auto"/>
        <w:right w:val="none" w:sz="0" w:space="0" w:color="auto"/>
      </w:divBdr>
    </w:div>
    <w:div w:id="1146699714">
      <w:bodyDiv w:val="1"/>
      <w:marLeft w:val="0"/>
      <w:marRight w:val="0"/>
      <w:marTop w:val="0"/>
      <w:marBottom w:val="0"/>
      <w:divBdr>
        <w:top w:val="none" w:sz="0" w:space="0" w:color="auto"/>
        <w:left w:val="none" w:sz="0" w:space="0" w:color="auto"/>
        <w:bottom w:val="none" w:sz="0" w:space="0" w:color="auto"/>
        <w:right w:val="none" w:sz="0" w:space="0" w:color="auto"/>
      </w:divBdr>
      <w:divsChild>
        <w:div w:id="724915842">
          <w:marLeft w:val="0"/>
          <w:marRight w:val="0"/>
          <w:marTop w:val="0"/>
          <w:marBottom w:val="0"/>
          <w:divBdr>
            <w:top w:val="none" w:sz="0" w:space="0" w:color="auto"/>
            <w:left w:val="none" w:sz="0" w:space="0" w:color="auto"/>
            <w:bottom w:val="none" w:sz="0" w:space="0" w:color="auto"/>
            <w:right w:val="none" w:sz="0" w:space="0" w:color="auto"/>
          </w:divBdr>
          <w:divsChild>
            <w:div w:id="97608358">
              <w:marLeft w:val="0"/>
              <w:marRight w:val="0"/>
              <w:marTop w:val="0"/>
              <w:marBottom w:val="0"/>
              <w:divBdr>
                <w:top w:val="none" w:sz="0" w:space="0" w:color="auto"/>
                <w:left w:val="none" w:sz="0" w:space="0" w:color="auto"/>
                <w:bottom w:val="none" w:sz="0" w:space="0" w:color="auto"/>
                <w:right w:val="none" w:sz="0" w:space="0" w:color="auto"/>
              </w:divBdr>
            </w:div>
          </w:divsChild>
        </w:div>
        <w:div w:id="1513299998">
          <w:blockQuote w:val="1"/>
          <w:marLeft w:val="720"/>
          <w:marRight w:val="720"/>
          <w:marTop w:val="100"/>
          <w:marBottom w:val="100"/>
          <w:divBdr>
            <w:top w:val="none" w:sz="0" w:space="0" w:color="auto"/>
            <w:left w:val="none" w:sz="0" w:space="0" w:color="auto"/>
            <w:bottom w:val="none" w:sz="0" w:space="0" w:color="auto"/>
            <w:right w:val="none" w:sz="0" w:space="0" w:color="auto"/>
          </w:divBdr>
        </w:div>
        <w:div w:id="592595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13994072">
          <w:blockQuote w:val="1"/>
          <w:marLeft w:val="720"/>
          <w:marRight w:val="720"/>
          <w:marTop w:val="100"/>
          <w:marBottom w:val="100"/>
          <w:divBdr>
            <w:top w:val="none" w:sz="0" w:space="0" w:color="auto"/>
            <w:left w:val="none" w:sz="0" w:space="0" w:color="auto"/>
            <w:bottom w:val="none" w:sz="0" w:space="0" w:color="auto"/>
            <w:right w:val="none" w:sz="0" w:space="0" w:color="auto"/>
          </w:divBdr>
        </w:div>
        <w:div w:id="6373011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9273931">
      <w:bodyDiv w:val="1"/>
      <w:marLeft w:val="0"/>
      <w:marRight w:val="0"/>
      <w:marTop w:val="0"/>
      <w:marBottom w:val="0"/>
      <w:divBdr>
        <w:top w:val="none" w:sz="0" w:space="0" w:color="auto"/>
        <w:left w:val="none" w:sz="0" w:space="0" w:color="auto"/>
        <w:bottom w:val="none" w:sz="0" w:space="0" w:color="auto"/>
        <w:right w:val="none" w:sz="0" w:space="0" w:color="auto"/>
      </w:divBdr>
    </w:div>
    <w:div w:id="1315404974">
      <w:bodyDiv w:val="1"/>
      <w:marLeft w:val="0"/>
      <w:marRight w:val="0"/>
      <w:marTop w:val="0"/>
      <w:marBottom w:val="0"/>
      <w:divBdr>
        <w:top w:val="none" w:sz="0" w:space="0" w:color="auto"/>
        <w:left w:val="none" w:sz="0" w:space="0" w:color="auto"/>
        <w:bottom w:val="none" w:sz="0" w:space="0" w:color="auto"/>
        <w:right w:val="none" w:sz="0" w:space="0" w:color="auto"/>
      </w:divBdr>
    </w:div>
    <w:div w:id="1346905885">
      <w:bodyDiv w:val="1"/>
      <w:marLeft w:val="0"/>
      <w:marRight w:val="0"/>
      <w:marTop w:val="0"/>
      <w:marBottom w:val="0"/>
      <w:divBdr>
        <w:top w:val="none" w:sz="0" w:space="0" w:color="auto"/>
        <w:left w:val="none" w:sz="0" w:space="0" w:color="auto"/>
        <w:bottom w:val="none" w:sz="0" w:space="0" w:color="auto"/>
        <w:right w:val="none" w:sz="0" w:space="0" w:color="auto"/>
      </w:divBdr>
      <w:divsChild>
        <w:div w:id="1156729590">
          <w:marLeft w:val="0"/>
          <w:marRight w:val="0"/>
          <w:marTop w:val="0"/>
          <w:marBottom w:val="0"/>
          <w:divBdr>
            <w:top w:val="none" w:sz="0" w:space="0" w:color="auto"/>
            <w:left w:val="none" w:sz="0" w:space="0" w:color="auto"/>
            <w:bottom w:val="none" w:sz="0" w:space="0" w:color="auto"/>
            <w:right w:val="none" w:sz="0" w:space="0" w:color="auto"/>
          </w:divBdr>
          <w:divsChild>
            <w:div w:id="76160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83468">
      <w:bodyDiv w:val="1"/>
      <w:marLeft w:val="0"/>
      <w:marRight w:val="0"/>
      <w:marTop w:val="0"/>
      <w:marBottom w:val="0"/>
      <w:divBdr>
        <w:top w:val="none" w:sz="0" w:space="0" w:color="auto"/>
        <w:left w:val="none" w:sz="0" w:space="0" w:color="auto"/>
        <w:bottom w:val="none" w:sz="0" w:space="0" w:color="auto"/>
        <w:right w:val="none" w:sz="0" w:space="0" w:color="auto"/>
      </w:divBdr>
    </w:div>
    <w:div w:id="1484783878">
      <w:bodyDiv w:val="1"/>
      <w:marLeft w:val="0"/>
      <w:marRight w:val="0"/>
      <w:marTop w:val="0"/>
      <w:marBottom w:val="0"/>
      <w:divBdr>
        <w:top w:val="none" w:sz="0" w:space="0" w:color="auto"/>
        <w:left w:val="none" w:sz="0" w:space="0" w:color="auto"/>
        <w:bottom w:val="none" w:sz="0" w:space="0" w:color="auto"/>
        <w:right w:val="none" w:sz="0" w:space="0" w:color="auto"/>
      </w:divBdr>
    </w:div>
    <w:div w:id="1511212878">
      <w:bodyDiv w:val="1"/>
      <w:marLeft w:val="0"/>
      <w:marRight w:val="0"/>
      <w:marTop w:val="0"/>
      <w:marBottom w:val="0"/>
      <w:divBdr>
        <w:top w:val="none" w:sz="0" w:space="0" w:color="auto"/>
        <w:left w:val="none" w:sz="0" w:space="0" w:color="auto"/>
        <w:bottom w:val="none" w:sz="0" w:space="0" w:color="auto"/>
        <w:right w:val="none" w:sz="0" w:space="0" w:color="auto"/>
      </w:divBdr>
    </w:div>
    <w:div w:id="1524586064">
      <w:bodyDiv w:val="1"/>
      <w:marLeft w:val="0"/>
      <w:marRight w:val="0"/>
      <w:marTop w:val="0"/>
      <w:marBottom w:val="0"/>
      <w:divBdr>
        <w:top w:val="none" w:sz="0" w:space="0" w:color="auto"/>
        <w:left w:val="none" w:sz="0" w:space="0" w:color="auto"/>
        <w:bottom w:val="none" w:sz="0" w:space="0" w:color="auto"/>
        <w:right w:val="none" w:sz="0" w:space="0" w:color="auto"/>
      </w:divBdr>
    </w:div>
    <w:div w:id="1678386168">
      <w:bodyDiv w:val="1"/>
      <w:marLeft w:val="0"/>
      <w:marRight w:val="0"/>
      <w:marTop w:val="0"/>
      <w:marBottom w:val="0"/>
      <w:divBdr>
        <w:top w:val="none" w:sz="0" w:space="0" w:color="auto"/>
        <w:left w:val="none" w:sz="0" w:space="0" w:color="auto"/>
        <w:bottom w:val="none" w:sz="0" w:space="0" w:color="auto"/>
        <w:right w:val="none" w:sz="0" w:space="0" w:color="auto"/>
      </w:divBdr>
    </w:div>
    <w:div w:id="1707833114">
      <w:bodyDiv w:val="1"/>
      <w:marLeft w:val="0"/>
      <w:marRight w:val="0"/>
      <w:marTop w:val="0"/>
      <w:marBottom w:val="0"/>
      <w:divBdr>
        <w:top w:val="none" w:sz="0" w:space="0" w:color="auto"/>
        <w:left w:val="none" w:sz="0" w:space="0" w:color="auto"/>
        <w:bottom w:val="none" w:sz="0" w:space="0" w:color="auto"/>
        <w:right w:val="none" w:sz="0" w:space="0" w:color="auto"/>
      </w:divBdr>
    </w:div>
    <w:div w:id="1904481415">
      <w:bodyDiv w:val="1"/>
      <w:marLeft w:val="0"/>
      <w:marRight w:val="0"/>
      <w:marTop w:val="0"/>
      <w:marBottom w:val="0"/>
      <w:divBdr>
        <w:top w:val="none" w:sz="0" w:space="0" w:color="auto"/>
        <w:left w:val="none" w:sz="0" w:space="0" w:color="auto"/>
        <w:bottom w:val="none" w:sz="0" w:space="0" w:color="auto"/>
        <w:right w:val="none" w:sz="0" w:space="0" w:color="auto"/>
      </w:divBdr>
      <w:divsChild>
        <w:div w:id="940141997">
          <w:marLeft w:val="0"/>
          <w:marRight w:val="0"/>
          <w:marTop w:val="0"/>
          <w:marBottom w:val="180"/>
          <w:divBdr>
            <w:top w:val="none" w:sz="0" w:space="0" w:color="auto"/>
            <w:left w:val="none" w:sz="0" w:space="0" w:color="auto"/>
            <w:bottom w:val="none" w:sz="0" w:space="0" w:color="auto"/>
            <w:right w:val="none" w:sz="0" w:space="0" w:color="auto"/>
          </w:divBdr>
        </w:div>
      </w:divsChild>
    </w:div>
    <w:div w:id="1918248633">
      <w:bodyDiv w:val="1"/>
      <w:marLeft w:val="0"/>
      <w:marRight w:val="0"/>
      <w:marTop w:val="0"/>
      <w:marBottom w:val="0"/>
      <w:divBdr>
        <w:top w:val="none" w:sz="0" w:space="0" w:color="auto"/>
        <w:left w:val="none" w:sz="0" w:space="0" w:color="auto"/>
        <w:bottom w:val="none" w:sz="0" w:space="0" w:color="auto"/>
        <w:right w:val="none" w:sz="0" w:space="0" w:color="auto"/>
      </w:divBdr>
    </w:div>
    <w:div w:id="1952005422">
      <w:bodyDiv w:val="1"/>
      <w:marLeft w:val="0"/>
      <w:marRight w:val="0"/>
      <w:marTop w:val="0"/>
      <w:marBottom w:val="0"/>
      <w:divBdr>
        <w:top w:val="none" w:sz="0" w:space="0" w:color="auto"/>
        <w:left w:val="none" w:sz="0" w:space="0" w:color="auto"/>
        <w:bottom w:val="none" w:sz="0" w:space="0" w:color="auto"/>
        <w:right w:val="none" w:sz="0" w:space="0" w:color="auto"/>
      </w:divBdr>
    </w:div>
    <w:div w:id="1976061864">
      <w:bodyDiv w:val="1"/>
      <w:marLeft w:val="0"/>
      <w:marRight w:val="0"/>
      <w:marTop w:val="0"/>
      <w:marBottom w:val="0"/>
      <w:divBdr>
        <w:top w:val="none" w:sz="0" w:space="0" w:color="auto"/>
        <w:left w:val="none" w:sz="0" w:space="0" w:color="auto"/>
        <w:bottom w:val="none" w:sz="0" w:space="0" w:color="auto"/>
        <w:right w:val="none" w:sz="0" w:space="0" w:color="auto"/>
      </w:divBdr>
    </w:div>
    <w:div w:id="2056849013">
      <w:bodyDiv w:val="1"/>
      <w:marLeft w:val="0"/>
      <w:marRight w:val="0"/>
      <w:marTop w:val="0"/>
      <w:marBottom w:val="0"/>
      <w:divBdr>
        <w:top w:val="none" w:sz="0" w:space="0" w:color="auto"/>
        <w:left w:val="none" w:sz="0" w:space="0" w:color="auto"/>
        <w:bottom w:val="none" w:sz="0" w:space="0" w:color="auto"/>
        <w:right w:val="none" w:sz="0" w:space="0" w:color="auto"/>
      </w:divBdr>
    </w:div>
    <w:div w:id="207855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584D1-4E3E-4F87-A7DE-EBD596F1E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2709</Words>
  <Characters>15446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Hà Vũ Thị</cp:lastModifiedBy>
  <cp:revision>3</cp:revision>
  <cp:lastPrinted>2025-12-05T04:42:00Z</cp:lastPrinted>
  <dcterms:created xsi:type="dcterms:W3CDTF">2026-03-27T07:47:00Z</dcterms:created>
  <dcterms:modified xsi:type="dcterms:W3CDTF">2026-03-30T08:16:00Z</dcterms:modified>
</cp:coreProperties>
</file>